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32589" w:rsidRPr="00332589" w:rsidRDefault="00332589" w:rsidP="00332589">
      <w:pPr>
        <w:rPr>
          <w:b/>
          <w:bCs/>
        </w:rPr>
      </w:pPr>
      <w:r w:rsidRPr="00332589">
        <w:rPr>
          <w:b/>
          <w:bCs/>
        </w:rPr>
        <w:t>Activité 1 : Interface en ligne de commande de Linux</w:t>
      </w:r>
    </w:p>
    <w:tbl>
      <w:tblPr>
        <w:tblStyle w:val="Grilledutableau"/>
        <w:tblW w:w="10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6633"/>
      </w:tblGrid>
      <w:tr w:rsidR="00332589" w:rsidTr="00332589">
        <w:tc>
          <w:tcPr>
            <w:tcW w:w="4111" w:type="dxa"/>
          </w:tcPr>
          <w:p w:rsidR="00332589" w:rsidRPr="00332589" w:rsidRDefault="00332589" w:rsidP="00332589">
            <w:pPr>
              <w:rPr>
                <w:sz w:val="22"/>
                <w:szCs w:val="22"/>
              </w:rPr>
            </w:pPr>
            <w:r w:rsidRPr="00332589">
              <w:rPr>
                <w:sz w:val="22"/>
                <w:szCs w:val="22"/>
              </w:rPr>
              <w:t>Pour interagir avec l'utilisateur, les systèmes d'exploitation ont généralement une interface graphique (comme Windows, par exemple) et une interface en ligne de commande pour saisir les commandes en texte que le système d'exploitation doit exécuter.</w:t>
            </w:r>
          </w:p>
          <w:p w:rsidR="00332589" w:rsidRPr="00332589" w:rsidRDefault="00332589" w:rsidP="00332589">
            <w:pPr>
              <w:rPr>
                <w:sz w:val="22"/>
                <w:szCs w:val="22"/>
              </w:rPr>
            </w:pPr>
            <w:r w:rsidRPr="00332589">
              <w:rPr>
                <w:sz w:val="22"/>
                <w:szCs w:val="22"/>
              </w:rPr>
              <w:t>Avec Linux, comme dans Windows, les données sont stockées dans des fichiers, eux-mêmes contenus dans des dossiers appelés répertoires.</w:t>
            </w:r>
          </w:p>
          <w:p w:rsidR="00332589" w:rsidRDefault="00332589" w:rsidP="00332589">
            <w:pPr>
              <w:rPr>
                <w:b/>
                <w:bCs/>
              </w:rPr>
            </w:pPr>
            <w:r w:rsidRPr="00332589">
              <w:rPr>
                <w:sz w:val="22"/>
                <w:szCs w:val="22"/>
              </w:rPr>
              <w:t xml:space="preserve">En revanche, il n'existe pas la notion de "disque" sous Linux. L'organisation des principaux fichiers et répertoires est représentée sous la forme d'une </w:t>
            </w:r>
            <w:r w:rsidRPr="00332589">
              <w:rPr>
                <w:b/>
                <w:bCs/>
                <w:sz w:val="22"/>
                <w:szCs w:val="22"/>
              </w:rPr>
              <w:t>arborescence</w:t>
            </w:r>
            <w:r w:rsidRPr="00332589">
              <w:rPr>
                <w:sz w:val="22"/>
                <w:szCs w:val="22"/>
              </w:rPr>
              <w:t xml:space="preserve"> simplifiée, comme </w:t>
            </w:r>
            <w:r>
              <w:rPr>
                <w:sz w:val="22"/>
                <w:szCs w:val="22"/>
              </w:rPr>
              <w:t>ci-contre</w:t>
            </w:r>
            <w:r w:rsidRPr="00332589">
              <w:rPr>
                <w:sz w:val="22"/>
                <w:szCs w:val="22"/>
              </w:rPr>
              <w:t xml:space="preserve"> :</w:t>
            </w:r>
          </w:p>
        </w:tc>
        <w:tc>
          <w:tcPr>
            <w:tcW w:w="6633" w:type="dxa"/>
          </w:tcPr>
          <w:p w:rsidR="00332589" w:rsidRDefault="00332589" w:rsidP="00332589">
            <w:pPr>
              <w:rPr>
                <w:b/>
                <w:bCs/>
              </w:rPr>
            </w:pPr>
            <w:r>
              <w:rPr>
                <w:noProof/>
              </w:rPr>
              <w:drawing>
                <wp:inline distT="0" distB="0" distL="0" distR="0" wp14:anchorId="033F0A8A" wp14:editId="749A2B3A">
                  <wp:extent cx="3933027" cy="2926080"/>
                  <wp:effectExtent l="0" t="0" r="0" b="7620"/>
                  <wp:docPr id="17609251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25172" name=""/>
                          <pic:cNvPicPr/>
                        </pic:nvPicPr>
                        <pic:blipFill rotWithShape="1">
                          <a:blip r:embed="rId5"/>
                          <a:srcRect r="2529"/>
                          <a:stretch>
                            <a:fillRect/>
                          </a:stretch>
                        </pic:blipFill>
                        <pic:spPr bwMode="auto">
                          <a:xfrm>
                            <a:off x="0" y="0"/>
                            <a:ext cx="3947382" cy="2936760"/>
                          </a:xfrm>
                          <a:prstGeom prst="rect">
                            <a:avLst/>
                          </a:prstGeom>
                          <a:ln>
                            <a:noFill/>
                          </a:ln>
                          <a:extLst>
                            <a:ext uri="{53640926-AAD7-44D8-BBD7-CCE9431645EC}">
                              <a14:shadowObscured xmlns:a14="http://schemas.microsoft.com/office/drawing/2010/main"/>
                            </a:ext>
                          </a:extLst>
                        </pic:spPr>
                      </pic:pic>
                    </a:graphicData>
                  </a:graphic>
                </wp:inline>
              </w:drawing>
            </w:r>
          </w:p>
        </w:tc>
      </w:tr>
    </w:tbl>
    <w:p w:rsidR="00332589" w:rsidRPr="00332589" w:rsidRDefault="00332589" w:rsidP="00332589">
      <w:pPr>
        <w:spacing w:line="240" w:lineRule="auto"/>
        <w:rPr>
          <w:b/>
          <w:bCs/>
          <w:u w:val="single"/>
        </w:rPr>
      </w:pPr>
      <w:r w:rsidRPr="00332589">
        <w:rPr>
          <w:b/>
          <w:bCs/>
          <w:u w:val="single"/>
        </w:rPr>
        <w:t>Système de fichiers de Linux</w:t>
      </w:r>
    </w:p>
    <w:p w:rsidR="00332589" w:rsidRPr="00332589" w:rsidRDefault="00332589" w:rsidP="00332589">
      <w:pPr>
        <w:spacing w:after="0"/>
        <w:rPr>
          <w:sz w:val="22"/>
          <w:szCs w:val="22"/>
        </w:rPr>
      </w:pPr>
      <w:r w:rsidRPr="00332589">
        <w:rPr>
          <w:sz w:val="22"/>
          <w:szCs w:val="22"/>
        </w:rPr>
        <w:t>Dans le système de fichiers de Linux, tous les répertoires nécessaires au fonctionnement du système d'exploitation (</w:t>
      </w:r>
      <w:proofErr w:type="spellStart"/>
      <w:r w:rsidRPr="00332589">
        <w:rPr>
          <w:sz w:val="22"/>
          <w:szCs w:val="22"/>
        </w:rPr>
        <w:t>etc</w:t>
      </w:r>
      <w:proofErr w:type="spellEnd"/>
      <w:r w:rsidRPr="00332589">
        <w:rPr>
          <w:sz w:val="22"/>
          <w:szCs w:val="22"/>
        </w:rPr>
        <w:t xml:space="preserve">, dev, </w:t>
      </w:r>
      <w:proofErr w:type="spellStart"/>
      <w:r w:rsidRPr="00332589">
        <w:rPr>
          <w:sz w:val="22"/>
          <w:szCs w:val="22"/>
        </w:rPr>
        <w:t>tmp</w:t>
      </w:r>
      <w:proofErr w:type="spellEnd"/>
      <w:r w:rsidRPr="00332589">
        <w:rPr>
          <w:sz w:val="22"/>
          <w:szCs w:val="22"/>
        </w:rPr>
        <w:t>, ...) sont accessibles depuis le répertoire racine /.</w:t>
      </w:r>
    </w:p>
    <w:p w:rsidR="00332589" w:rsidRPr="00332589" w:rsidRDefault="00332589" w:rsidP="00332589">
      <w:pPr>
        <w:spacing w:after="0"/>
        <w:rPr>
          <w:sz w:val="22"/>
          <w:szCs w:val="22"/>
        </w:rPr>
      </w:pPr>
      <w:r w:rsidRPr="00332589">
        <w:rPr>
          <w:sz w:val="22"/>
          <w:szCs w:val="22"/>
        </w:rPr>
        <w:t>Les répertoires des utilisateurs de la machine sont situés dans le répertoire home, ici : Angie et Maté.</w:t>
      </w:r>
    </w:p>
    <w:p w:rsidR="00332589" w:rsidRPr="00332589" w:rsidRDefault="00332589" w:rsidP="00332589">
      <w:pPr>
        <w:spacing w:after="0"/>
        <w:rPr>
          <w:sz w:val="22"/>
          <w:szCs w:val="22"/>
        </w:rPr>
      </w:pPr>
      <w:r w:rsidRPr="00332589">
        <w:rPr>
          <w:sz w:val="22"/>
          <w:szCs w:val="22"/>
        </w:rPr>
        <w:t>Pour naviguer dans le système de fichiers, nous devons définir les chemins absolus et relatifs.</w:t>
      </w:r>
    </w:p>
    <w:p w:rsidR="00332589" w:rsidRPr="00332589" w:rsidRDefault="00332589" w:rsidP="00332589">
      <w:pPr>
        <w:numPr>
          <w:ilvl w:val="0"/>
          <w:numId w:val="1"/>
        </w:numPr>
        <w:rPr>
          <w:sz w:val="22"/>
          <w:szCs w:val="22"/>
        </w:rPr>
      </w:pPr>
      <w:r w:rsidRPr="00332589">
        <w:rPr>
          <w:b/>
          <w:bCs/>
          <w:sz w:val="22"/>
          <w:szCs w:val="22"/>
        </w:rPr>
        <w:t>Chemin absolu</w:t>
      </w:r>
      <w:r w:rsidRPr="00332589">
        <w:rPr>
          <w:sz w:val="22"/>
          <w:szCs w:val="22"/>
        </w:rPr>
        <w:t xml:space="preserve"> : Part toujours du </w:t>
      </w:r>
      <w:r w:rsidRPr="00332589">
        <w:rPr>
          <w:b/>
          <w:bCs/>
          <w:sz w:val="22"/>
          <w:szCs w:val="22"/>
        </w:rPr>
        <w:t>répertoire racine</w:t>
      </w:r>
      <w:r w:rsidRPr="00332589">
        <w:rPr>
          <w:sz w:val="22"/>
          <w:szCs w:val="22"/>
        </w:rPr>
        <w:t xml:space="preserve"> / suivi de la suite des noms de répertoire jusqu'à la destination. Exemple : /home/Maté/Math/Exos</w:t>
      </w:r>
    </w:p>
    <w:p w:rsidR="00332589" w:rsidRPr="00332589" w:rsidRDefault="00332589" w:rsidP="00332589">
      <w:pPr>
        <w:numPr>
          <w:ilvl w:val="0"/>
          <w:numId w:val="1"/>
        </w:numPr>
        <w:rPr>
          <w:sz w:val="22"/>
          <w:szCs w:val="22"/>
        </w:rPr>
      </w:pPr>
      <w:r w:rsidRPr="00332589">
        <w:rPr>
          <w:b/>
          <w:bCs/>
          <w:sz w:val="22"/>
          <w:szCs w:val="22"/>
        </w:rPr>
        <w:t>Chemin relatif</w:t>
      </w:r>
      <w:r w:rsidRPr="00332589">
        <w:rPr>
          <w:sz w:val="22"/>
          <w:szCs w:val="22"/>
        </w:rPr>
        <w:t xml:space="preserve"> : Part du répertoire courant. Exemple : Math/Exos</w:t>
      </w:r>
    </w:p>
    <w:p w:rsidR="00332589" w:rsidRPr="00332589" w:rsidRDefault="00332589" w:rsidP="00332589">
      <w:pPr>
        <w:spacing w:after="120" w:line="240" w:lineRule="auto"/>
        <w:rPr>
          <w:b/>
          <w:bCs/>
          <w:u w:val="single"/>
        </w:rPr>
      </w:pPr>
      <w:r w:rsidRPr="00332589">
        <w:rPr>
          <w:b/>
          <w:bCs/>
          <w:u w:val="single"/>
        </w:rPr>
        <w:t>Exercices</w:t>
      </w:r>
    </w:p>
    <w:p w:rsidR="00332589" w:rsidRDefault="00332589" w:rsidP="00B67C5F">
      <w:pPr>
        <w:numPr>
          <w:ilvl w:val="0"/>
          <w:numId w:val="2"/>
        </w:numPr>
        <w:spacing w:after="0" w:line="240" w:lineRule="auto"/>
        <w:ind w:left="714" w:hanging="357"/>
        <w:rPr>
          <w:sz w:val="22"/>
          <w:szCs w:val="22"/>
        </w:rPr>
      </w:pPr>
      <w:r w:rsidRPr="00332589">
        <w:rPr>
          <w:sz w:val="22"/>
          <w:szCs w:val="22"/>
        </w:rPr>
        <w:t>Écrire le chemin absolu vers le répertoire NSI d'Angie</w:t>
      </w:r>
      <w:r w:rsidRPr="00332589">
        <w:rPr>
          <w:sz w:val="22"/>
          <w:szCs w:val="22"/>
        </w:rPr>
        <w:t xml:space="preserve"> : </w:t>
      </w:r>
      <w:r w:rsidR="00B67C5F">
        <w:rPr>
          <w:sz w:val="22"/>
          <w:szCs w:val="22"/>
        </w:rPr>
        <w:t>………………………………………………………</w:t>
      </w:r>
      <w:proofErr w:type="gramStart"/>
      <w:r w:rsidR="00B67C5F">
        <w:rPr>
          <w:sz w:val="22"/>
          <w:szCs w:val="22"/>
        </w:rPr>
        <w:t>…….</w:t>
      </w:r>
      <w:proofErr w:type="gramEnd"/>
      <w:r w:rsidR="00B67C5F">
        <w:rPr>
          <w:sz w:val="22"/>
          <w:szCs w:val="22"/>
        </w:rPr>
        <w:t>.</w:t>
      </w:r>
    </w:p>
    <w:p w:rsidR="00332589" w:rsidRPr="00332589" w:rsidRDefault="00332589" w:rsidP="00332589">
      <w:pPr>
        <w:spacing w:after="0"/>
        <w:ind w:left="714"/>
        <w:rPr>
          <w:sz w:val="22"/>
          <w:szCs w:val="22"/>
        </w:rPr>
      </w:pPr>
    </w:p>
    <w:p w:rsidR="00332589" w:rsidRDefault="00332589" w:rsidP="00332589">
      <w:pPr>
        <w:numPr>
          <w:ilvl w:val="0"/>
          <w:numId w:val="2"/>
        </w:numPr>
        <w:spacing w:after="0"/>
        <w:ind w:left="714" w:hanging="357"/>
        <w:rPr>
          <w:sz w:val="22"/>
          <w:szCs w:val="22"/>
        </w:rPr>
      </w:pPr>
      <w:r w:rsidRPr="00332589">
        <w:rPr>
          <w:sz w:val="22"/>
          <w:szCs w:val="22"/>
        </w:rPr>
        <w:t>Écrire le chemin relatif vers le répertoire NSI d'Angie à partir du répertoire courant Angie.</w:t>
      </w:r>
    </w:p>
    <w:p w:rsidR="00332589" w:rsidRPr="00332589" w:rsidRDefault="00332589" w:rsidP="00332589">
      <w:pPr>
        <w:spacing w:after="0"/>
        <w:rPr>
          <w:sz w:val="22"/>
          <w:szCs w:val="22"/>
        </w:rPr>
      </w:pPr>
    </w:p>
    <w:p w:rsidR="00332589" w:rsidRPr="00332589" w:rsidRDefault="00332589" w:rsidP="00332589">
      <w:pPr>
        <w:numPr>
          <w:ilvl w:val="0"/>
          <w:numId w:val="2"/>
        </w:numPr>
        <w:spacing w:after="0"/>
        <w:ind w:left="714" w:hanging="357"/>
        <w:rPr>
          <w:sz w:val="22"/>
          <w:szCs w:val="22"/>
        </w:rPr>
      </w:pPr>
      <w:r w:rsidRPr="00332589">
        <w:rPr>
          <w:sz w:val="22"/>
          <w:szCs w:val="22"/>
        </w:rPr>
        <w:t>Écrire le chemin relatif vers le répertoire Jeux d'Angie à partir du répertoire courant NSI.</w:t>
      </w:r>
    </w:p>
    <w:p w:rsidR="00332589" w:rsidRPr="00332589" w:rsidRDefault="00332589" w:rsidP="00332589">
      <w:pPr>
        <w:rPr>
          <w:sz w:val="22"/>
          <w:szCs w:val="22"/>
        </w:rPr>
      </w:pPr>
    </w:p>
    <w:p w:rsidR="00332589" w:rsidRPr="00332589" w:rsidRDefault="00332589" w:rsidP="00332589">
      <w:pPr>
        <w:spacing w:after="120" w:line="240" w:lineRule="auto"/>
        <w:rPr>
          <w:b/>
          <w:bCs/>
        </w:rPr>
      </w:pPr>
      <w:r w:rsidRPr="00332589">
        <w:rPr>
          <w:b/>
          <w:bCs/>
        </w:rPr>
        <w:t>Structure d'une commande Linux</w:t>
      </w:r>
    </w:p>
    <w:p w:rsidR="00332589" w:rsidRPr="00332589" w:rsidRDefault="00332589" w:rsidP="00332589">
      <w:pPr>
        <w:rPr>
          <w:sz w:val="22"/>
          <w:szCs w:val="22"/>
        </w:rPr>
      </w:pPr>
      <w:r w:rsidRPr="00332589">
        <w:rPr>
          <w:sz w:val="22"/>
          <w:szCs w:val="22"/>
        </w:rPr>
        <w:t>Pour manipuler les commandes Linux, nous allons utiliser un émulateur d'ordinateur dans un navigateur web. L'interface en ligne de commande va nous permettre d'interagir avec le système d'exploitation Linux.</w:t>
      </w:r>
    </w:p>
    <w:p w:rsidR="00332589" w:rsidRDefault="00332589" w:rsidP="00332589">
      <w:pPr>
        <w:numPr>
          <w:ilvl w:val="0"/>
          <w:numId w:val="3"/>
        </w:numPr>
        <w:spacing w:after="0" w:line="240" w:lineRule="auto"/>
        <w:rPr>
          <w:sz w:val="22"/>
          <w:szCs w:val="22"/>
        </w:rPr>
      </w:pPr>
      <w:r w:rsidRPr="00332589">
        <w:rPr>
          <w:sz w:val="22"/>
          <w:szCs w:val="22"/>
        </w:rPr>
        <w:t xml:space="preserve">Aller sur </w:t>
      </w:r>
      <w:r w:rsidRPr="00332589">
        <w:rPr>
          <w:sz w:val="22"/>
          <w:szCs w:val="22"/>
        </w:rPr>
        <w:t xml:space="preserve">l’ </w:t>
      </w:r>
      <w:hyperlink r:id="rId6" w:history="1">
        <w:r w:rsidRPr="00332589">
          <w:rPr>
            <w:rStyle w:val="Lienhypertexte"/>
            <w:sz w:val="22"/>
            <w:szCs w:val="22"/>
          </w:rPr>
          <w:t>Émulateur Linux</w:t>
        </w:r>
      </w:hyperlink>
      <w:r w:rsidRPr="00332589">
        <w:rPr>
          <w:sz w:val="22"/>
          <w:szCs w:val="22"/>
        </w:rPr>
        <w:t>. Attendre la demande de login, puis saisir "Angie" avec le mot de passe "NSI".</w:t>
      </w:r>
    </w:p>
    <w:p w:rsidR="00B67C5F" w:rsidRPr="00332589" w:rsidRDefault="00B67C5F" w:rsidP="00B67C5F">
      <w:pPr>
        <w:spacing w:after="0" w:line="240" w:lineRule="auto"/>
        <w:rPr>
          <w:sz w:val="22"/>
          <w:szCs w:val="22"/>
        </w:rPr>
      </w:pPr>
      <w:r w:rsidRPr="00B67C5F">
        <w:rPr>
          <w:sz w:val="22"/>
          <w:szCs w:val="22"/>
          <w:highlight w:val="yellow"/>
        </w:rPr>
        <w:t xml:space="preserve">La commande ls (de l’anglais </w:t>
      </w:r>
      <w:proofErr w:type="spellStart"/>
      <w:r w:rsidRPr="00B67C5F">
        <w:rPr>
          <w:sz w:val="22"/>
          <w:szCs w:val="22"/>
          <w:highlight w:val="yellow"/>
        </w:rPr>
        <w:t>list</w:t>
      </w:r>
      <w:proofErr w:type="spellEnd"/>
      <w:r w:rsidRPr="00B67C5F">
        <w:rPr>
          <w:sz w:val="22"/>
          <w:szCs w:val="22"/>
          <w:highlight w:val="yellow"/>
        </w:rPr>
        <w:t>) permet d’afficher la liste des répertoires et des fichiers dans le répertoire courant</w:t>
      </w:r>
    </w:p>
    <w:p w:rsidR="00332589" w:rsidRDefault="00332589" w:rsidP="00332589">
      <w:pPr>
        <w:numPr>
          <w:ilvl w:val="0"/>
          <w:numId w:val="3"/>
        </w:numPr>
        <w:spacing w:after="0" w:line="240" w:lineRule="auto"/>
        <w:rPr>
          <w:sz w:val="22"/>
          <w:szCs w:val="22"/>
        </w:rPr>
      </w:pPr>
      <w:r w:rsidRPr="00332589">
        <w:rPr>
          <w:sz w:val="22"/>
          <w:szCs w:val="22"/>
        </w:rPr>
        <w:t xml:space="preserve">Saisir la commande </w:t>
      </w:r>
      <w:r w:rsidRPr="00332589">
        <w:rPr>
          <w:b/>
          <w:bCs/>
          <w:sz w:val="22"/>
          <w:szCs w:val="22"/>
        </w:rPr>
        <w:t>ls.</w:t>
      </w:r>
      <w:r w:rsidRPr="00332589">
        <w:rPr>
          <w:sz w:val="22"/>
          <w:szCs w:val="22"/>
        </w:rPr>
        <w:t xml:space="preserve"> Commenter.</w:t>
      </w:r>
    </w:p>
    <w:p w:rsidR="00332589" w:rsidRDefault="00332589" w:rsidP="00332589">
      <w:pPr>
        <w:spacing w:after="0" w:line="240" w:lineRule="auto"/>
        <w:ind w:left="720"/>
        <w:rPr>
          <w:sz w:val="22"/>
          <w:szCs w:val="22"/>
        </w:rPr>
      </w:pPr>
    </w:p>
    <w:p w:rsidR="00B67C5F" w:rsidRDefault="00B67C5F" w:rsidP="00332589">
      <w:pPr>
        <w:spacing w:after="0" w:line="240" w:lineRule="auto"/>
        <w:ind w:left="720"/>
        <w:rPr>
          <w:sz w:val="22"/>
          <w:szCs w:val="22"/>
        </w:rPr>
      </w:pPr>
    </w:p>
    <w:p w:rsidR="00B67C5F" w:rsidRDefault="00B67C5F" w:rsidP="00B67C5F">
      <w:pPr>
        <w:spacing w:after="120" w:line="240" w:lineRule="auto"/>
        <w:rPr>
          <w:sz w:val="22"/>
          <w:szCs w:val="22"/>
        </w:rPr>
      </w:pPr>
      <w:r w:rsidRPr="00B67C5F">
        <w:rPr>
          <w:sz w:val="22"/>
          <w:szCs w:val="22"/>
          <w:highlight w:val="yellow"/>
        </w:rPr>
        <w:t xml:space="preserve">La commande </w:t>
      </w:r>
      <w:proofErr w:type="spellStart"/>
      <w:r w:rsidRPr="00B67C5F">
        <w:rPr>
          <w:sz w:val="22"/>
          <w:szCs w:val="22"/>
          <w:highlight w:val="yellow"/>
        </w:rPr>
        <w:t>pwd</w:t>
      </w:r>
      <w:proofErr w:type="spellEnd"/>
      <w:r w:rsidRPr="00B67C5F">
        <w:rPr>
          <w:sz w:val="22"/>
          <w:szCs w:val="22"/>
          <w:highlight w:val="yellow"/>
        </w:rPr>
        <w:t xml:space="preserve"> (</w:t>
      </w:r>
      <w:proofErr w:type="spellStart"/>
      <w:r w:rsidRPr="00B67C5F">
        <w:rPr>
          <w:sz w:val="22"/>
          <w:szCs w:val="22"/>
          <w:highlight w:val="yellow"/>
        </w:rPr>
        <w:t>print</w:t>
      </w:r>
      <w:proofErr w:type="spellEnd"/>
      <w:r w:rsidRPr="00B67C5F">
        <w:rPr>
          <w:sz w:val="22"/>
          <w:szCs w:val="22"/>
          <w:highlight w:val="yellow"/>
        </w:rPr>
        <w:t xml:space="preserve"> </w:t>
      </w:r>
      <w:proofErr w:type="spellStart"/>
      <w:r w:rsidRPr="00B67C5F">
        <w:rPr>
          <w:sz w:val="22"/>
          <w:szCs w:val="22"/>
          <w:highlight w:val="yellow"/>
        </w:rPr>
        <w:t>working</w:t>
      </w:r>
      <w:proofErr w:type="spellEnd"/>
      <w:r w:rsidRPr="00B67C5F">
        <w:rPr>
          <w:sz w:val="22"/>
          <w:szCs w:val="22"/>
          <w:highlight w:val="yellow"/>
        </w:rPr>
        <w:t xml:space="preserve"> directory) affiche le répertoire courant.</w:t>
      </w:r>
    </w:p>
    <w:p w:rsidR="00B67C5F" w:rsidRDefault="00B67C5F" w:rsidP="00B67C5F">
      <w:pPr>
        <w:spacing w:after="0" w:line="240" w:lineRule="auto"/>
        <w:rPr>
          <w:sz w:val="22"/>
          <w:szCs w:val="22"/>
        </w:rPr>
      </w:pPr>
      <w:r w:rsidRPr="00B67C5F">
        <w:rPr>
          <w:sz w:val="22"/>
          <w:szCs w:val="22"/>
          <w:highlight w:val="yellow"/>
        </w:rPr>
        <w:t>La commande cd (change directory) permet de changer de répertoire courant</w:t>
      </w:r>
    </w:p>
    <w:p w:rsidR="00B67C5F" w:rsidRPr="00332589" w:rsidRDefault="00B67C5F" w:rsidP="00B67C5F">
      <w:pPr>
        <w:spacing w:after="0" w:line="240" w:lineRule="auto"/>
        <w:rPr>
          <w:sz w:val="22"/>
          <w:szCs w:val="22"/>
        </w:rPr>
      </w:pPr>
      <w:r>
        <w:rPr>
          <w:sz w:val="22"/>
          <w:szCs w:val="22"/>
        </w:rPr>
        <w:t xml:space="preserve"> </w:t>
      </w:r>
    </w:p>
    <w:p w:rsidR="00332589" w:rsidRDefault="00332589" w:rsidP="00332589">
      <w:pPr>
        <w:numPr>
          <w:ilvl w:val="0"/>
          <w:numId w:val="3"/>
        </w:numPr>
        <w:spacing w:after="0" w:line="240" w:lineRule="auto"/>
        <w:rPr>
          <w:sz w:val="22"/>
          <w:szCs w:val="22"/>
        </w:rPr>
      </w:pPr>
      <w:r w:rsidRPr="00332589">
        <w:rPr>
          <w:sz w:val="22"/>
          <w:szCs w:val="22"/>
        </w:rPr>
        <w:t xml:space="preserve">Tester la commande </w:t>
      </w:r>
      <w:proofErr w:type="spellStart"/>
      <w:r w:rsidRPr="00332589">
        <w:rPr>
          <w:b/>
          <w:bCs/>
          <w:sz w:val="22"/>
          <w:szCs w:val="22"/>
        </w:rPr>
        <w:t>pwd</w:t>
      </w:r>
      <w:proofErr w:type="spellEnd"/>
      <w:r w:rsidRPr="00332589">
        <w:rPr>
          <w:sz w:val="22"/>
          <w:szCs w:val="22"/>
        </w:rPr>
        <w:t>, puis écrire et tester les commandes appropriées afin de vérifier vos réponses aux questions 2 et 3.</w:t>
      </w:r>
    </w:p>
    <w:p w:rsidR="00B67C5F" w:rsidRDefault="00B67C5F" w:rsidP="00B67C5F">
      <w:pPr>
        <w:spacing w:after="0" w:line="240" w:lineRule="auto"/>
        <w:rPr>
          <w:sz w:val="22"/>
          <w:szCs w:val="22"/>
        </w:rPr>
      </w:pPr>
    </w:p>
    <w:p w:rsidR="00B67C5F" w:rsidRDefault="00B67C5F" w:rsidP="00B67C5F">
      <w:pPr>
        <w:spacing w:after="0" w:line="240" w:lineRule="auto"/>
        <w:rPr>
          <w:sz w:val="22"/>
          <w:szCs w:val="22"/>
        </w:rPr>
      </w:pPr>
    </w:p>
    <w:p w:rsidR="00B67C5F" w:rsidRDefault="00B67C5F" w:rsidP="00B67C5F">
      <w:pPr>
        <w:spacing w:after="0" w:line="240" w:lineRule="auto"/>
        <w:rPr>
          <w:sz w:val="22"/>
          <w:szCs w:val="22"/>
        </w:rPr>
      </w:pPr>
    </w:p>
    <w:p w:rsidR="00332589" w:rsidRPr="00332589" w:rsidRDefault="00332589" w:rsidP="00332589">
      <w:pPr>
        <w:jc w:val="center"/>
        <w:rPr>
          <w:b/>
          <w:bCs/>
        </w:rPr>
      </w:pPr>
      <w:r w:rsidRPr="00332589">
        <w:rPr>
          <w:b/>
          <w:bCs/>
        </w:rPr>
        <w:lastRenderedPageBreak/>
        <w:t>Activité 2 : Commandes de base avec arguments</w:t>
      </w:r>
    </w:p>
    <w:p w:rsidR="006E4ED7" w:rsidRPr="006E4ED7" w:rsidRDefault="006E4ED7" w:rsidP="006E4ED7">
      <w:pPr>
        <w:spacing w:after="120" w:line="240" w:lineRule="auto"/>
        <w:rPr>
          <w:sz w:val="22"/>
          <w:szCs w:val="22"/>
        </w:rPr>
      </w:pPr>
      <w:r w:rsidRPr="006E4ED7">
        <w:rPr>
          <w:sz w:val="22"/>
          <w:szCs w:val="22"/>
        </w:rPr>
        <w:t xml:space="preserve">Angie veut mettre de l'ordre dans son répertoire personnel. Son système de fichiers est le même </w:t>
      </w:r>
      <w:proofErr w:type="spellStart"/>
      <w:r>
        <w:rPr>
          <w:sz w:val="22"/>
          <w:szCs w:val="22"/>
        </w:rPr>
        <w:t>précedemment</w:t>
      </w:r>
      <w:proofErr w:type="spellEnd"/>
      <w:r w:rsidRPr="006E4ED7">
        <w:rPr>
          <w:sz w:val="22"/>
          <w:szCs w:val="22"/>
        </w:rPr>
        <w:t>.</w:t>
      </w:r>
    </w:p>
    <w:p w:rsidR="006E4ED7" w:rsidRDefault="006E4ED7" w:rsidP="006E4ED7">
      <w:pPr>
        <w:spacing w:after="120" w:line="240" w:lineRule="auto"/>
        <w:rPr>
          <w:sz w:val="22"/>
          <w:szCs w:val="22"/>
        </w:rPr>
      </w:pPr>
      <w:r w:rsidRPr="006E4ED7">
        <w:rPr>
          <w:sz w:val="22"/>
          <w:szCs w:val="22"/>
          <w:highlight w:val="yellow"/>
        </w:rPr>
        <w:t xml:space="preserve">La commande cat </w:t>
      </w:r>
      <w:proofErr w:type="spellStart"/>
      <w:r w:rsidRPr="006E4ED7">
        <w:rPr>
          <w:sz w:val="22"/>
          <w:szCs w:val="22"/>
          <w:highlight w:val="yellow"/>
        </w:rPr>
        <w:t>nom_fichier</w:t>
      </w:r>
      <w:proofErr w:type="spellEnd"/>
      <w:r w:rsidRPr="006E4ED7">
        <w:rPr>
          <w:sz w:val="22"/>
          <w:szCs w:val="22"/>
          <w:highlight w:val="yellow"/>
        </w:rPr>
        <w:t xml:space="preserve"> (de l'anglais </w:t>
      </w:r>
      <w:proofErr w:type="spellStart"/>
      <w:r w:rsidRPr="006E4ED7">
        <w:rPr>
          <w:i/>
          <w:iCs/>
          <w:sz w:val="22"/>
          <w:szCs w:val="22"/>
          <w:highlight w:val="yellow"/>
        </w:rPr>
        <w:t>concatenate</w:t>
      </w:r>
      <w:proofErr w:type="spellEnd"/>
      <w:r w:rsidRPr="006E4ED7">
        <w:rPr>
          <w:sz w:val="22"/>
          <w:szCs w:val="22"/>
          <w:highlight w:val="yellow"/>
        </w:rPr>
        <w:t xml:space="preserve">) affiche dans la console le contenu du fichier </w:t>
      </w:r>
      <w:proofErr w:type="spellStart"/>
      <w:r w:rsidRPr="006E4ED7">
        <w:rPr>
          <w:sz w:val="22"/>
          <w:szCs w:val="22"/>
          <w:highlight w:val="yellow"/>
        </w:rPr>
        <w:t>nom_fichier</w:t>
      </w:r>
      <w:proofErr w:type="spellEnd"/>
      <w:r w:rsidRPr="006E4ED7">
        <w:rPr>
          <w:sz w:val="22"/>
          <w:szCs w:val="22"/>
          <w:highlight w:val="yellow"/>
        </w:rPr>
        <w:t xml:space="preserve"> donné en argument.</w:t>
      </w:r>
    </w:p>
    <w:tbl>
      <w:tblPr>
        <w:tblStyle w:val="Grilledutableau"/>
        <w:tblW w:w="0" w:type="auto"/>
        <w:tblLook w:val="04A0" w:firstRow="1" w:lastRow="0" w:firstColumn="1" w:lastColumn="0" w:noHBand="0" w:noVBand="1"/>
      </w:tblPr>
      <w:tblGrid>
        <w:gridCol w:w="5228"/>
        <w:gridCol w:w="5228"/>
      </w:tblGrid>
      <w:tr w:rsidR="006E4ED7" w:rsidTr="006E4ED7">
        <w:tc>
          <w:tcPr>
            <w:tcW w:w="5228" w:type="dxa"/>
          </w:tcPr>
          <w:p w:rsidR="006E4ED7" w:rsidRPr="006E4ED7" w:rsidRDefault="006E4ED7" w:rsidP="006E4ED7">
            <w:pPr>
              <w:pStyle w:val="Paragraphedeliste"/>
              <w:numPr>
                <w:ilvl w:val="1"/>
                <w:numId w:val="8"/>
              </w:numPr>
              <w:tabs>
                <w:tab w:val="clear" w:pos="1440"/>
              </w:tabs>
              <w:spacing w:after="120"/>
              <w:ind w:left="452" w:hanging="283"/>
              <w:rPr>
                <w:sz w:val="22"/>
                <w:szCs w:val="22"/>
              </w:rPr>
            </w:pPr>
            <w:r w:rsidRPr="006E4ED7">
              <w:rPr>
                <w:sz w:val="22"/>
                <w:szCs w:val="22"/>
              </w:rPr>
              <w:t>À l'aide de la commande cd, aller dans le répertoire NSI, puis afficher le contenu du fichier Modules avec la commande appropriée.</w:t>
            </w:r>
          </w:p>
          <w:p w:rsidR="006E4ED7" w:rsidRDefault="006E4ED7" w:rsidP="006E4ED7">
            <w:pPr>
              <w:spacing w:after="120"/>
              <w:ind w:left="452"/>
              <w:rPr>
                <w:sz w:val="22"/>
                <w:szCs w:val="22"/>
              </w:rPr>
            </w:pPr>
            <w:r w:rsidRPr="006E4ED7">
              <w:rPr>
                <w:sz w:val="22"/>
                <w:szCs w:val="22"/>
              </w:rPr>
              <w:t>Écrire les commandes saisies dans la console.</w:t>
            </w:r>
          </w:p>
        </w:tc>
        <w:tc>
          <w:tcPr>
            <w:tcW w:w="5228" w:type="dxa"/>
          </w:tcPr>
          <w:p w:rsidR="006E4ED7" w:rsidRDefault="006E4ED7" w:rsidP="006E4ED7">
            <w:pPr>
              <w:spacing w:after="120"/>
              <w:rPr>
                <w:sz w:val="22"/>
                <w:szCs w:val="22"/>
              </w:rPr>
            </w:pPr>
          </w:p>
        </w:tc>
      </w:tr>
    </w:tbl>
    <w:p w:rsidR="00332589" w:rsidRPr="00332589" w:rsidRDefault="00332589" w:rsidP="006E4ED7">
      <w:pPr>
        <w:spacing w:before="120" w:after="120" w:line="240" w:lineRule="auto"/>
        <w:rPr>
          <w:b/>
          <w:bCs/>
          <w:sz w:val="22"/>
          <w:szCs w:val="22"/>
          <w:u w:val="single"/>
        </w:rPr>
      </w:pPr>
      <w:r w:rsidRPr="00332589">
        <w:rPr>
          <w:b/>
          <w:bCs/>
          <w:sz w:val="22"/>
          <w:szCs w:val="22"/>
          <w:u w:val="single"/>
        </w:rPr>
        <w:t>Créer des répertoires</w:t>
      </w:r>
    </w:p>
    <w:p w:rsidR="00332589" w:rsidRDefault="00332589" w:rsidP="00332589">
      <w:pPr>
        <w:spacing w:after="120" w:line="240" w:lineRule="auto"/>
        <w:rPr>
          <w:sz w:val="22"/>
          <w:szCs w:val="22"/>
        </w:rPr>
      </w:pPr>
      <w:r w:rsidRPr="00332589">
        <w:rPr>
          <w:sz w:val="22"/>
          <w:szCs w:val="22"/>
          <w:highlight w:val="yellow"/>
        </w:rPr>
        <w:t xml:space="preserve">La commande </w:t>
      </w:r>
      <w:proofErr w:type="spellStart"/>
      <w:r w:rsidRPr="00332589">
        <w:rPr>
          <w:b/>
          <w:bCs/>
          <w:sz w:val="22"/>
          <w:szCs w:val="22"/>
          <w:highlight w:val="yellow"/>
        </w:rPr>
        <w:t>mkdir</w:t>
      </w:r>
      <w:proofErr w:type="spellEnd"/>
      <w:r w:rsidRPr="00332589">
        <w:rPr>
          <w:sz w:val="22"/>
          <w:szCs w:val="22"/>
          <w:highlight w:val="yellow"/>
        </w:rPr>
        <w:t xml:space="preserve"> </w:t>
      </w:r>
      <w:proofErr w:type="spellStart"/>
      <w:r w:rsidRPr="00332589">
        <w:rPr>
          <w:sz w:val="22"/>
          <w:szCs w:val="22"/>
          <w:highlight w:val="yellow"/>
        </w:rPr>
        <w:t>nom_répertoire</w:t>
      </w:r>
      <w:proofErr w:type="spellEnd"/>
      <w:r w:rsidRPr="00332589">
        <w:rPr>
          <w:sz w:val="22"/>
          <w:szCs w:val="22"/>
          <w:highlight w:val="yellow"/>
        </w:rPr>
        <w:t xml:space="preserve"> permet de créer un répertoire nommé </w:t>
      </w:r>
      <w:proofErr w:type="spellStart"/>
      <w:r w:rsidRPr="00332589">
        <w:rPr>
          <w:sz w:val="22"/>
          <w:szCs w:val="22"/>
          <w:highlight w:val="yellow"/>
        </w:rPr>
        <w:t>nom_répertoire</w:t>
      </w:r>
      <w:proofErr w:type="spellEnd"/>
      <w:r w:rsidRPr="00332589">
        <w:rPr>
          <w:sz w:val="22"/>
          <w:szCs w:val="22"/>
          <w:highlight w:val="yellow"/>
        </w:rPr>
        <w:t xml:space="preserve"> dans le répertoire courant.</w:t>
      </w:r>
    </w:p>
    <w:tbl>
      <w:tblPr>
        <w:tblStyle w:val="Grilledutableau"/>
        <w:tblW w:w="0" w:type="auto"/>
        <w:tblLook w:val="04A0" w:firstRow="1" w:lastRow="0" w:firstColumn="1" w:lastColumn="0" w:noHBand="0" w:noVBand="1"/>
      </w:tblPr>
      <w:tblGrid>
        <w:gridCol w:w="5382"/>
        <w:gridCol w:w="5074"/>
      </w:tblGrid>
      <w:tr w:rsidR="00B67C5F" w:rsidTr="00B67C5F">
        <w:trPr>
          <w:trHeight w:val="657"/>
        </w:trPr>
        <w:tc>
          <w:tcPr>
            <w:tcW w:w="5382" w:type="dxa"/>
          </w:tcPr>
          <w:p w:rsidR="00B67C5F" w:rsidRPr="00B67C5F" w:rsidRDefault="00B67C5F" w:rsidP="006E4ED7">
            <w:pPr>
              <w:numPr>
                <w:ilvl w:val="0"/>
                <w:numId w:val="4"/>
              </w:numPr>
              <w:spacing w:after="120"/>
              <w:rPr>
                <w:sz w:val="22"/>
                <w:szCs w:val="22"/>
              </w:rPr>
            </w:pPr>
            <w:r w:rsidRPr="00332589">
              <w:rPr>
                <w:sz w:val="22"/>
                <w:szCs w:val="22"/>
              </w:rPr>
              <w:t>Sans changer de répertoire courant, créer un répertoire Linux dans le répertoire Angie. Écrire les commandes nécessaires.</w:t>
            </w:r>
          </w:p>
        </w:tc>
        <w:tc>
          <w:tcPr>
            <w:tcW w:w="5074" w:type="dxa"/>
          </w:tcPr>
          <w:p w:rsidR="00B67C5F" w:rsidRDefault="00B67C5F" w:rsidP="00332589">
            <w:pPr>
              <w:spacing w:after="120"/>
              <w:rPr>
                <w:sz w:val="22"/>
                <w:szCs w:val="22"/>
              </w:rPr>
            </w:pPr>
          </w:p>
        </w:tc>
      </w:tr>
      <w:tr w:rsidR="00B67C5F" w:rsidTr="00B67C5F">
        <w:trPr>
          <w:trHeight w:val="656"/>
        </w:trPr>
        <w:tc>
          <w:tcPr>
            <w:tcW w:w="5382" w:type="dxa"/>
          </w:tcPr>
          <w:p w:rsidR="00B67C5F" w:rsidRPr="00332589" w:rsidRDefault="00B67C5F" w:rsidP="00B67C5F">
            <w:pPr>
              <w:numPr>
                <w:ilvl w:val="0"/>
                <w:numId w:val="4"/>
              </w:numPr>
              <w:spacing w:after="120"/>
              <w:rPr>
                <w:sz w:val="22"/>
                <w:szCs w:val="22"/>
              </w:rPr>
            </w:pPr>
            <w:r w:rsidRPr="00332589">
              <w:rPr>
                <w:sz w:val="22"/>
                <w:szCs w:val="22"/>
              </w:rPr>
              <w:t>Sans changer de répertoire courant, créer le répertoire Programmation dans le répertoire NSI. Écrire les commandes nécessaires.</w:t>
            </w:r>
          </w:p>
        </w:tc>
        <w:tc>
          <w:tcPr>
            <w:tcW w:w="5074" w:type="dxa"/>
          </w:tcPr>
          <w:p w:rsidR="00B67C5F" w:rsidRPr="00332589" w:rsidRDefault="00B67C5F" w:rsidP="00B67C5F">
            <w:pPr>
              <w:spacing w:after="120"/>
              <w:ind w:left="720"/>
              <w:rPr>
                <w:sz w:val="22"/>
                <w:szCs w:val="22"/>
              </w:rPr>
            </w:pPr>
          </w:p>
        </w:tc>
      </w:tr>
    </w:tbl>
    <w:p w:rsidR="00B67C5F" w:rsidRPr="00332589" w:rsidRDefault="00B67C5F" w:rsidP="00332589">
      <w:pPr>
        <w:spacing w:after="120" w:line="240" w:lineRule="auto"/>
        <w:rPr>
          <w:sz w:val="22"/>
          <w:szCs w:val="22"/>
        </w:rPr>
      </w:pPr>
    </w:p>
    <w:p w:rsidR="00332589" w:rsidRPr="00332589" w:rsidRDefault="00332589" w:rsidP="00332589">
      <w:pPr>
        <w:rPr>
          <w:b/>
          <w:bCs/>
          <w:sz w:val="22"/>
          <w:szCs w:val="22"/>
          <w:u w:val="single"/>
        </w:rPr>
      </w:pPr>
      <w:r w:rsidRPr="00332589">
        <w:rPr>
          <w:b/>
          <w:bCs/>
          <w:sz w:val="22"/>
          <w:szCs w:val="22"/>
          <w:u w:val="single"/>
        </w:rPr>
        <w:t>Déplacer et copier des fichiers et des répertoires</w:t>
      </w:r>
    </w:p>
    <w:p w:rsidR="00332589" w:rsidRPr="00332589" w:rsidRDefault="00332589" w:rsidP="00332589">
      <w:pPr>
        <w:rPr>
          <w:sz w:val="22"/>
          <w:szCs w:val="22"/>
        </w:rPr>
      </w:pPr>
      <w:r w:rsidRPr="00332589">
        <w:rPr>
          <w:sz w:val="22"/>
          <w:szCs w:val="22"/>
          <w:highlight w:val="yellow"/>
        </w:rPr>
        <w:t xml:space="preserve">La commande </w:t>
      </w:r>
      <w:r w:rsidRPr="00332589">
        <w:rPr>
          <w:b/>
          <w:bCs/>
          <w:sz w:val="22"/>
          <w:szCs w:val="22"/>
          <w:highlight w:val="yellow"/>
        </w:rPr>
        <w:t>mv</w:t>
      </w:r>
      <w:r w:rsidRPr="00332589">
        <w:rPr>
          <w:sz w:val="22"/>
          <w:szCs w:val="22"/>
          <w:highlight w:val="yellow"/>
        </w:rPr>
        <w:t xml:space="preserve"> source destination permet de déplacer ou de renommer des fichiers et des répertoires.</w:t>
      </w:r>
    </w:p>
    <w:tbl>
      <w:tblPr>
        <w:tblStyle w:val="Grilledutableau"/>
        <w:tblW w:w="0" w:type="auto"/>
        <w:tblInd w:w="-5" w:type="dxa"/>
        <w:tblLook w:val="04A0" w:firstRow="1" w:lastRow="0" w:firstColumn="1" w:lastColumn="0" w:noHBand="0" w:noVBand="1"/>
      </w:tblPr>
      <w:tblGrid>
        <w:gridCol w:w="5387"/>
        <w:gridCol w:w="5074"/>
      </w:tblGrid>
      <w:tr w:rsidR="00B67C5F" w:rsidTr="00B67C5F">
        <w:tc>
          <w:tcPr>
            <w:tcW w:w="5387" w:type="dxa"/>
          </w:tcPr>
          <w:p w:rsidR="00B67C5F" w:rsidRDefault="00B67C5F" w:rsidP="00B67C5F">
            <w:pPr>
              <w:pStyle w:val="Paragraphedeliste"/>
              <w:numPr>
                <w:ilvl w:val="0"/>
                <w:numId w:val="4"/>
              </w:numPr>
              <w:rPr>
                <w:sz w:val="22"/>
                <w:szCs w:val="22"/>
              </w:rPr>
            </w:pPr>
            <w:r w:rsidRPr="00B67C5F">
              <w:rPr>
                <w:sz w:val="22"/>
                <w:szCs w:val="22"/>
              </w:rPr>
              <w:t xml:space="preserve">À l'aide de la commande cd, aller dans le répertoire Angie. Déplacer le répertoire Types d'Angie dans le répertoire NSI à l'aide de la commande mv. Écrire les commandes </w:t>
            </w:r>
          </w:p>
        </w:tc>
        <w:tc>
          <w:tcPr>
            <w:tcW w:w="5074" w:type="dxa"/>
          </w:tcPr>
          <w:p w:rsidR="00B67C5F" w:rsidRDefault="00B67C5F" w:rsidP="00B67C5F">
            <w:pPr>
              <w:rPr>
                <w:sz w:val="22"/>
                <w:szCs w:val="22"/>
              </w:rPr>
            </w:pPr>
          </w:p>
        </w:tc>
      </w:tr>
    </w:tbl>
    <w:p w:rsidR="00332589" w:rsidRPr="00332589" w:rsidRDefault="00332589" w:rsidP="00B67C5F">
      <w:pPr>
        <w:spacing w:before="120" w:after="120" w:line="240" w:lineRule="auto"/>
        <w:rPr>
          <w:sz w:val="22"/>
          <w:szCs w:val="22"/>
        </w:rPr>
      </w:pPr>
      <w:r w:rsidRPr="00332589">
        <w:rPr>
          <w:sz w:val="22"/>
          <w:szCs w:val="22"/>
          <w:highlight w:val="yellow"/>
        </w:rPr>
        <w:t xml:space="preserve">La commande </w:t>
      </w:r>
      <w:proofErr w:type="spellStart"/>
      <w:r w:rsidRPr="00332589">
        <w:rPr>
          <w:b/>
          <w:bCs/>
          <w:sz w:val="22"/>
          <w:szCs w:val="22"/>
          <w:highlight w:val="yellow"/>
        </w:rPr>
        <w:t>cp</w:t>
      </w:r>
      <w:proofErr w:type="spellEnd"/>
      <w:r w:rsidRPr="00332589">
        <w:rPr>
          <w:sz w:val="22"/>
          <w:szCs w:val="22"/>
          <w:highlight w:val="yellow"/>
        </w:rPr>
        <w:t xml:space="preserve"> source destination permet de copier des fichiers ou des répertoires.</w:t>
      </w:r>
    </w:p>
    <w:tbl>
      <w:tblPr>
        <w:tblStyle w:val="Grilledutableau"/>
        <w:tblW w:w="0" w:type="auto"/>
        <w:tblLook w:val="04A0" w:firstRow="1" w:lastRow="0" w:firstColumn="1" w:lastColumn="0" w:noHBand="0" w:noVBand="1"/>
      </w:tblPr>
      <w:tblGrid>
        <w:gridCol w:w="5382"/>
        <w:gridCol w:w="5074"/>
      </w:tblGrid>
      <w:tr w:rsidR="00B67C5F" w:rsidTr="00B67C5F">
        <w:tc>
          <w:tcPr>
            <w:tcW w:w="5382" w:type="dxa"/>
          </w:tcPr>
          <w:p w:rsidR="00B67C5F" w:rsidRDefault="00B67C5F" w:rsidP="00B67C5F">
            <w:pPr>
              <w:pStyle w:val="Paragraphedeliste"/>
              <w:numPr>
                <w:ilvl w:val="0"/>
                <w:numId w:val="4"/>
              </w:numPr>
              <w:rPr>
                <w:sz w:val="22"/>
                <w:szCs w:val="22"/>
              </w:rPr>
            </w:pPr>
            <w:r w:rsidRPr="00B67C5F">
              <w:rPr>
                <w:sz w:val="22"/>
                <w:szCs w:val="22"/>
              </w:rPr>
              <w:t xml:space="preserve">Sans changer de répertoire courant, créer un répertoire Programmation dans le répertoire NSI, puis copier le fichier Modules dans le répertoire Programmation. Écrire les commandes </w:t>
            </w:r>
          </w:p>
        </w:tc>
        <w:tc>
          <w:tcPr>
            <w:tcW w:w="5074" w:type="dxa"/>
          </w:tcPr>
          <w:p w:rsidR="00B67C5F" w:rsidRDefault="00B67C5F" w:rsidP="00B67C5F">
            <w:pPr>
              <w:rPr>
                <w:sz w:val="22"/>
                <w:szCs w:val="22"/>
              </w:rPr>
            </w:pPr>
          </w:p>
        </w:tc>
      </w:tr>
    </w:tbl>
    <w:p w:rsidR="00B67C5F" w:rsidRDefault="00B67C5F" w:rsidP="00332589">
      <w:pPr>
        <w:rPr>
          <w:b/>
          <w:bCs/>
          <w:sz w:val="22"/>
          <w:szCs w:val="22"/>
        </w:rPr>
      </w:pPr>
    </w:p>
    <w:p w:rsidR="00332589" w:rsidRPr="00332589" w:rsidRDefault="00332589" w:rsidP="00332589">
      <w:pPr>
        <w:rPr>
          <w:b/>
          <w:bCs/>
          <w:sz w:val="22"/>
          <w:szCs w:val="22"/>
        </w:rPr>
      </w:pPr>
      <w:r w:rsidRPr="00332589">
        <w:rPr>
          <w:b/>
          <w:bCs/>
          <w:sz w:val="22"/>
          <w:szCs w:val="22"/>
        </w:rPr>
        <w:t>Supprimer des fichiers et des répertoires</w:t>
      </w:r>
    </w:p>
    <w:p w:rsidR="00332589" w:rsidRPr="00332589" w:rsidRDefault="00332589" w:rsidP="00332589">
      <w:pPr>
        <w:rPr>
          <w:sz w:val="22"/>
          <w:szCs w:val="22"/>
        </w:rPr>
      </w:pPr>
      <w:r w:rsidRPr="00332589">
        <w:rPr>
          <w:sz w:val="22"/>
          <w:szCs w:val="22"/>
          <w:highlight w:val="yellow"/>
        </w:rPr>
        <w:t xml:space="preserve">La commande </w:t>
      </w:r>
      <w:proofErr w:type="spellStart"/>
      <w:r w:rsidRPr="00332589">
        <w:rPr>
          <w:b/>
          <w:bCs/>
          <w:sz w:val="22"/>
          <w:szCs w:val="22"/>
          <w:highlight w:val="yellow"/>
        </w:rPr>
        <w:t>rm</w:t>
      </w:r>
      <w:proofErr w:type="spellEnd"/>
      <w:r w:rsidRPr="00332589">
        <w:rPr>
          <w:sz w:val="22"/>
          <w:szCs w:val="22"/>
          <w:highlight w:val="yellow"/>
        </w:rPr>
        <w:t xml:space="preserve"> chemin/</w:t>
      </w:r>
      <w:proofErr w:type="spellStart"/>
      <w:r w:rsidRPr="00332589">
        <w:rPr>
          <w:sz w:val="22"/>
          <w:szCs w:val="22"/>
          <w:highlight w:val="yellow"/>
        </w:rPr>
        <w:t>nom_fichier</w:t>
      </w:r>
      <w:proofErr w:type="spellEnd"/>
      <w:r w:rsidRPr="00332589">
        <w:rPr>
          <w:sz w:val="22"/>
          <w:szCs w:val="22"/>
          <w:highlight w:val="yellow"/>
        </w:rPr>
        <w:t xml:space="preserve"> permet de supprimer un ou des fichiers.</w:t>
      </w:r>
    </w:p>
    <w:p w:rsidR="00332589" w:rsidRPr="00332589" w:rsidRDefault="00332589" w:rsidP="00B67C5F">
      <w:pPr>
        <w:numPr>
          <w:ilvl w:val="0"/>
          <w:numId w:val="7"/>
        </w:numPr>
        <w:rPr>
          <w:sz w:val="22"/>
          <w:szCs w:val="22"/>
        </w:rPr>
      </w:pPr>
      <w:r w:rsidRPr="00332589">
        <w:rPr>
          <w:sz w:val="22"/>
          <w:szCs w:val="22"/>
        </w:rPr>
        <w:t>Supprimer le fichier Modules du répertoire NSI. Écrire la commande nécessaire</w:t>
      </w:r>
      <w:r w:rsidR="00B67C5F">
        <w:rPr>
          <w:sz w:val="22"/>
          <w:szCs w:val="22"/>
        </w:rPr>
        <w:t> : ……………………………………</w:t>
      </w:r>
    </w:p>
    <w:p w:rsidR="00332589" w:rsidRDefault="00332589" w:rsidP="00332589">
      <w:pPr>
        <w:numPr>
          <w:ilvl w:val="0"/>
          <w:numId w:val="7"/>
        </w:numPr>
        <w:rPr>
          <w:sz w:val="22"/>
          <w:szCs w:val="22"/>
        </w:rPr>
      </w:pPr>
      <w:r w:rsidRPr="00332589">
        <w:rPr>
          <w:sz w:val="22"/>
          <w:szCs w:val="22"/>
        </w:rPr>
        <w:t xml:space="preserve">Tester la commande </w:t>
      </w:r>
      <w:proofErr w:type="spellStart"/>
      <w:r w:rsidRPr="00332589">
        <w:rPr>
          <w:sz w:val="22"/>
          <w:szCs w:val="22"/>
        </w:rPr>
        <w:t>rm</w:t>
      </w:r>
      <w:proofErr w:type="spellEnd"/>
      <w:r w:rsidRPr="00332589">
        <w:rPr>
          <w:sz w:val="22"/>
          <w:szCs w:val="22"/>
        </w:rPr>
        <w:t xml:space="preserve"> Dans</w:t>
      </w:r>
      <w:r w:rsidR="006E4ED7">
        <w:rPr>
          <w:sz w:val="22"/>
          <w:szCs w:val="22"/>
        </w:rPr>
        <w:t>e</w:t>
      </w:r>
      <w:r w:rsidRPr="00332589">
        <w:rPr>
          <w:sz w:val="22"/>
          <w:szCs w:val="22"/>
        </w:rPr>
        <w:t>. Que remarquez-vous ? Justifier.</w:t>
      </w:r>
    </w:p>
    <w:p w:rsidR="006E4ED7" w:rsidRDefault="006E4ED7" w:rsidP="006E4ED7">
      <w:pPr>
        <w:rPr>
          <w:sz w:val="22"/>
          <w:szCs w:val="22"/>
        </w:rPr>
      </w:pPr>
    </w:p>
    <w:p w:rsidR="006E4ED7" w:rsidRPr="00332589" w:rsidRDefault="006E4ED7" w:rsidP="006E4ED7">
      <w:pPr>
        <w:rPr>
          <w:sz w:val="22"/>
          <w:szCs w:val="22"/>
        </w:rPr>
      </w:pPr>
      <w:r w:rsidRPr="006E4ED7">
        <w:rPr>
          <w:sz w:val="22"/>
          <w:szCs w:val="22"/>
          <w:highlight w:val="lightGray"/>
        </w:rPr>
        <w:t xml:space="preserve">Pour avoir la documentation sur un commande il suffit de saisir man </w:t>
      </w:r>
      <w:proofErr w:type="spellStart"/>
      <w:r w:rsidRPr="006E4ED7">
        <w:rPr>
          <w:sz w:val="22"/>
          <w:szCs w:val="22"/>
          <w:highlight w:val="lightGray"/>
        </w:rPr>
        <w:t>nom_commande</w:t>
      </w:r>
      <w:proofErr w:type="spellEnd"/>
    </w:p>
    <w:p w:rsidR="00332589" w:rsidRPr="00332589" w:rsidRDefault="00332589" w:rsidP="00332589">
      <w:pPr>
        <w:numPr>
          <w:ilvl w:val="0"/>
          <w:numId w:val="7"/>
        </w:numPr>
        <w:rPr>
          <w:sz w:val="22"/>
          <w:szCs w:val="22"/>
        </w:rPr>
      </w:pPr>
      <w:r w:rsidRPr="00332589">
        <w:rPr>
          <w:sz w:val="22"/>
          <w:szCs w:val="22"/>
        </w:rPr>
        <w:t xml:space="preserve">Tester la commande </w:t>
      </w:r>
      <w:proofErr w:type="spellStart"/>
      <w:r w:rsidRPr="00332589">
        <w:rPr>
          <w:sz w:val="22"/>
          <w:szCs w:val="22"/>
        </w:rPr>
        <w:t>rm</w:t>
      </w:r>
      <w:proofErr w:type="spellEnd"/>
      <w:r w:rsidRPr="00332589">
        <w:rPr>
          <w:sz w:val="22"/>
          <w:szCs w:val="22"/>
        </w:rPr>
        <w:t xml:space="preserve"> -r Dans</w:t>
      </w:r>
      <w:r w:rsidR="006E4ED7">
        <w:rPr>
          <w:sz w:val="22"/>
          <w:szCs w:val="22"/>
        </w:rPr>
        <w:t>e</w:t>
      </w:r>
      <w:r w:rsidRPr="00332589">
        <w:rPr>
          <w:sz w:val="22"/>
          <w:szCs w:val="22"/>
        </w:rPr>
        <w:t xml:space="preserve">. Après avoir saisi </w:t>
      </w:r>
      <w:r w:rsidRPr="00332589">
        <w:rPr>
          <w:sz w:val="22"/>
          <w:szCs w:val="22"/>
          <w:highlight w:val="lightGray"/>
        </w:rPr>
        <w:t xml:space="preserve">man </w:t>
      </w:r>
      <w:proofErr w:type="spellStart"/>
      <w:r w:rsidRPr="00332589">
        <w:rPr>
          <w:sz w:val="22"/>
          <w:szCs w:val="22"/>
          <w:highlight w:val="lightGray"/>
        </w:rPr>
        <w:t>rm</w:t>
      </w:r>
      <w:proofErr w:type="spellEnd"/>
      <w:r w:rsidRPr="00332589">
        <w:rPr>
          <w:sz w:val="22"/>
          <w:szCs w:val="22"/>
        </w:rPr>
        <w:t>, conclure sur l'utilité de l'option -r.</w:t>
      </w:r>
    </w:p>
    <w:p w:rsidR="00332589" w:rsidRPr="00B67C5F" w:rsidRDefault="00332589">
      <w:pPr>
        <w:rPr>
          <w:sz w:val="22"/>
          <w:szCs w:val="22"/>
        </w:rPr>
      </w:pPr>
    </w:p>
    <w:sectPr w:rsidR="00332589" w:rsidRPr="00B67C5F" w:rsidSect="0033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E7E45"/>
    <w:multiLevelType w:val="multilevel"/>
    <w:tmpl w:val="E3AE0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CA0CB2"/>
    <w:multiLevelType w:val="multilevel"/>
    <w:tmpl w:val="64DE2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3343CF"/>
    <w:multiLevelType w:val="multilevel"/>
    <w:tmpl w:val="FB06C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heme="minorHAnsi" w:eastAsiaTheme="minorHAnsi" w:hAnsiTheme="minorHAnsi" w:cstheme="minorBidi"/>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8D60ED"/>
    <w:multiLevelType w:val="multilevel"/>
    <w:tmpl w:val="7408B5B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7522E9"/>
    <w:multiLevelType w:val="multilevel"/>
    <w:tmpl w:val="F4C24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111C7F"/>
    <w:multiLevelType w:val="multilevel"/>
    <w:tmpl w:val="D59A02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0542AB"/>
    <w:multiLevelType w:val="multilevel"/>
    <w:tmpl w:val="D4B84E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BC5441D"/>
    <w:multiLevelType w:val="multilevel"/>
    <w:tmpl w:val="AB2E78DA"/>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1012682680">
    <w:abstractNumId w:val="1"/>
  </w:num>
  <w:num w:numId="2" w16cid:durableId="269552337">
    <w:abstractNumId w:val="0"/>
  </w:num>
  <w:num w:numId="3" w16cid:durableId="1167014978">
    <w:abstractNumId w:val="4"/>
  </w:num>
  <w:num w:numId="4" w16cid:durableId="1626232279">
    <w:abstractNumId w:val="7"/>
  </w:num>
  <w:num w:numId="5" w16cid:durableId="218706775">
    <w:abstractNumId w:val="5"/>
  </w:num>
  <w:num w:numId="6" w16cid:durableId="473718948">
    <w:abstractNumId w:val="6"/>
  </w:num>
  <w:num w:numId="7" w16cid:durableId="1952201404">
    <w:abstractNumId w:val="3"/>
  </w:num>
  <w:num w:numId="8" w16cid:durableId="2360146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589"/>
    <w:rsid w:val="00332589"/>
    <w:rsid w:val="006E4ED7"/>
    <w:rsid w:val="0087322D"/>
    <w:rsid w:val="00A55480"/>
    <w:rsid w:val="00B67C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AB5B"/>
  <w15:chartTrackingRefBased/>
  <w15:docId w15:val="{5470A6B2-E06F-40C7-AC18-763F95727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325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325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32589"/>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32589"/>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32589"/>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3258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3258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3258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3258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32589"/>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32589"/>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32589"/>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32589"/>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32589"/>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3258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3258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3258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32589"/>
    <w:rPr>
      <w:rFonts w:eastAsiaTheme="majorEastAsia" w:cstheme="majorBidi"/>
      <w:color w:val="272727" w:themeColor="text1" w:themeTint="D8"/>
    </w:rPr>
  </w:style>
  <w:style w:type="paragraph" w:styleId="Titre">
    <w:name w:val="Title"/>
    <w:basedOn w:val="Normal"/>
    <w:next w:val="Normal"/>
    <w:link w:val="TitreCar"/>
    <w:uiPriority w:val="10"/>
    <w:qFormat/>
    <w:rsid w:val="003325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3258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3258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3258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32589"/>
    <w:pPr>
      <w:spacing w:before="160"/>
      <w:jc w:val="center"/>
    </w:pPr>
    <w:rPr>
      <w:i/>
      <w:iCs/>
      <w:color w:val="404040" w:themeColor="text1" w:themeTint="BF"/>
    </w:rPr>
  </w:style>
  <w:style w:type="character" w:customStyle="1" w:styleId="CitationCar">
    <w:name w:val="Citation Car"/>
    <w:basedOn w:val="Policepardfaut"/>
    <w:link w:val="Citation"/>
    <w:uiPriority w:val="29"/>
    <w:rsid w:val="00332589"/>
    <w:rPr>
      <w:i/>
      <w:iCs/>
      <w:color w:val="404040" w:themeColor="text1" w:themeTint="BF"/>
    </w:rPr>
  </w:style>
  <w:style w:type="paragraph" w:styleId="Paragraphedeliste">
    <w:name w:val="List Paragraph"/>
    <w:basedOn w:val="Normal"/>
    <w:uiPriority w:val="34"/>
    <w:qFormat/>
    <w:rsid w:val="00332589"/>
    <w:pPr>
      <w:ind w:left="720"/>
      <w:contextualSpacing/>
    </w:pPr>
  </w:style>
  <w:style w:type="character" w:styleId="Accentuationintense">
    <w:name w:val="Intense Emphasis"/>
    <w:basedOn w:val="Policepardfaut"/>
    <w:uiPriority w:val="21"/>
    <w:qFormat/>
    <w:rsid w:val="00332589"/>
    <w:rPr>
      <w:i/>
      <w:iCs/>
      <w:color w:val="2F5496" w:themeColor="accent1" w:themeShade="BF"/>
    </w:rPr>
  </w:style>
  <w:style w:type="paragraph" w:styleId="Citationintense">
    <w:name w:val="Intense Quote"/>
    <w:basedOn w:val="Normal"/>
    <w:next w:val="Normal"/>
    <w:link w:val="CitationintenseCar"/>
    <w:uiPriority w:val="30"/>
    <w:qFormat/>
    <w:rsid w:val="003325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32589"/>
    <w:rPr>
      <w:i/>
      <w:iCs/>
      <w:color w:val="2F5496" w:themeColor="accent1" w:themeShade="BF"/>
    </w:rPr>
  </w:style>
  <w:style w:type="character" w:styleId="Rfrenceintense">
    <w:name w:val="Intense Reference"/>
    <w:basedOn w:val="Policepardfaut"/>
    <w:uiPriority w:val="32"/>
    <w:qFormat/>
    <w:rsid w:val="00332589"/>
    <w:rPr>
      <w:b/>
      <w:bCs/>
      <w:smallCaps/>
      <w:color w:val="2F5496" w:themeColor="accent1" w:themeShade="BF"/>
      <w:spacing w:val="5"/>
    </w:rPr>
  </w:style>
  <w:style w:type="character" w:styleId="Lienhypertexte">
    <w:name w:val="Hyperlink"/>
    <w:basedOn w:val="Policepardfaut"/>
    <w:uiPriority w:val="99"/>
    <w:unhideWhenUsed/>
    <w:rsid w:val="00332589"/>
    <w:rPr>
      <w:color w:val="0563C1" w:themeColor="hyperlink"/>
      <w:u w:val="single"/>
    </w:rPr>
  </w:style>
  <w:style w:type="character" w:styleId="Mentionnonrsolue">
    <w:name w:val="Unresolved Mention"/>
    <w:basedOn w:val="Policepardfaut"/>
    <w:uiPriority w:val="99"/>
    <w:semiHidden/>
    <w:unhideWhenUsed/>
    <w:rsid w:val="00332589"/>
    <w:rPr>
      <w:color w:val="605E5C"/>
      <w:shd w:val="clear" w:color="auto" w:fill="E1DFDD"/>
    </w:rPr>
  </w:style>
  <w:style w:type="table" w:styleId="Grilledutableau">
    <w:name w:val="Table Grid"/>
    <w:basedOn w:val="TableauNormal"/>
    <w:uiPriority w:val="39"/>
    <w:rsid w:val="003325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hier-nsi.fr/jslinux/"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658</Words>
  <Characters>3621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2026-01-12T21:06:00Z</dcterms:created>
  <dcterms:modified xsi:type="dcterms:W3CDTF">2026-01-12T21:06:00Z</dcterms:modified>
</cp:coreProperties>
</file>