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8CE159" w14:textId="77777777" w:rsidR="00D27771" w:rsidRPr="00E115BB" w:rsidRDefault="00000000" w:rsidP="00E115BB">
      <w:pPr>
        <w:spacing w:after="60"/>
        <w:jc w:val="center"/>
        <w:rPr>
          <w:sz w:val="48"/>
          <w:szCs w:val="48"/>
        </w:rPr>
      </w:pPr>
      <w:r w:rsidRPr="00E115BB">
        <w:rPr>
          <w:b/>
          <w:bCs/>
          <w:color w:val="0F4C5C"/>
          <w:sz w:val="48"/>
          <w:szCs w:val="48"/>
        </w:rPr>
        <w:t xml:space="preserve">L'instruction </w:t>
      </w:r>
      <w:proofErr w:type="spellStart"/>
      <w:r w:rsidRPr="00E115BB">
        <w:rPr>
          <w:rFonts w:ascii="Consolas" w:eastAsia="Consolas" w:hAnsi="Consolas" w:cs="Consolas"/>
          <w:b/>
          <w:bCs/>
          <w:color w:val="0F4C5C"/>
          <w:sz w:val="48"/>
          <w:szCs w:val="48"/>
        </w:rPr>
        <w:t>assert</w:t>
      </w:r>
      <w:proofErr w:type="spellEnd"/>
      <w:r w:rsidRPr="00E115BB">
        <w:rPr>
          <w:b/>
          <w:bCs/>
          <w:color w:val="0F4C5C"/>
          <w:sz w:val="48"/>
          <w:szCs w:val="48"/>
        </w:rPr>
        <w:t xml:space="preserve"> en Python</w:t>
      </w:r>
    </w:p>
    <w:p w14:paraId="1F4284BA" w14:textId="77777777" w:rsidR="00D27771" w:rsidRDefault="00000000">
      <w:pPr>
        <w:pStyle w:val="Titre1"/>
        <w:pBdr>
          <w:bottom w:val="single" w:sz="8" w:space="2" w:color="0F4C5C"/>
        </w:pBdr>
        <w:spacing w:before="280" w:after="140"/>
      </w:pPr>
      <w:r>
        <w:t>1. À quoi ça sert ?</w:t>
      </w:r>
    </w:p>
    <w:p w14:paraId="44E2C565" w14:textId="77777777" w:rsidR="00E115BB" w:rsidRPr="00E115BB" w:rsidRDefault="00000000" w:rsidP="00E115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90" w:lineRule="auto"/>
        <w:rPr>
          <w:b/>
          <w:bCs/>
        </w:rPr>
      </w:pPr>
      <w:r w:rsidRPr="00E115BB">
        <w:rPr>
          <w:b/>
          <w:bCs/>
        </w:rPr>
        <w:t xml:space="preserve">L'instruction </w:t>
      </w:r>
      <w:proofErr w:type="spellStart"/>
      <w:r w:rsidRPr="00E115BB">
        <w:rPr>
          <w:rFonts w:ascii="Consolas" w:eastAsia="Consolas" w:hAnsi="Consolas" w:cs="Consolas"/>
          <w:b/>
          <w:bCs/>
          <w:color w:val="1B7A8C"/>
        </w:rPr>
        <w:t>assert</w:t>
      </w:r>
      <w:proofErr w:type="spellEnd"/>
      <w:r w:rsidRPr="00E115BB">
        <w:rPr>
          <w:b/>
          <w:bCs/>
        </w:rPr>
        <w:t xml:space="preserve"> permet de vérifier qu'une condition est vraie à un moment précis du programme. </w:t>
      </w:r>
    </w:p>
    <w:p w14:paraId="1AA13004" w14:textId="77777777" w:rsidR="00E115BB" w:rsidRPr="00E115BB" w:rsidRDefault="00000000" w:rsidP="00E115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90" w:lineRule="auto"/>
        <w:rPr>
          <w:b/>
          <w:bCs/>
        </w:rPr>
      </w:pPr>
      <w:r w:rsidRPr="00E115BB">
        <w:rPr>
          <w:b/>
          <w:bCs/>
        </w:rPr>
        <w:t xml:space="preserve">Si la condition est vraie, rien ne se passe. </w:t>
      </w:r>
    </w:p>
    <w:p w14:paraId="55EAA22B" w14:textId="4ABB9DCA" w:rsidR="00D27771" w:rsidRPr="00E115BB" w:rsidRDefault="00000000" w:rsidP="00E115B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 w:line="290" w:lineRule="auto"/>
        <w:rPr>
          <w:b/>
          <w:bCs/>
        </w:rPr>
      </w:pPr>
      <w:r w:rsidRPr="00E115BB">
        <w:rPr>
          <w:b/>
          <w:bCs/>
        </w:rPr>
        <w:t xml:space="preserve">Si elle est fausse, le programme s'arrête et lève une erreur </w:t>
      </w:r>
      <w:proofErr w:type="spellStart"/>
      <w:r w:rsidRPr="00E115BB">
        <w:rPr>
          <w:rFonts w:ascii="Consolas" w:eastAsia="Consolas" w:hAnsi="Consolas" w:cs="Consolas"/>
          <w:b/>
          <w:bCs/>
          <w:color w:val="1B7A8C"/>
        </w:rPr>
        <w:t>AssertionError</w:t>
      </w:r>
      <w:proofErr w:type="spellEnd"/>
      <w:r w:rsidRPr="00E115BB">
        <w:rPr>
          <w:b/>
          <w:bCs/>
        </w:rPr>
        <w:t>.</w:t>
      </w:r>
    </w:p>
    <w:p w14:paraId="255C3A38" w14:textId="77777777" w:rsidR="00D27771" w:rsidRDefault="00000000">
      <w:pPr>
        <w:spacing w:after="120" w:line="290" w:lineRule="auto"/>
      </w:pPr>
      <w:r>
        <w:t xml:space="preserve">C'est un outil pour </w:t>
      </w:r>
      <w:r>
        <w:rPr>
          <w:b/>
          <w:bCs/>
        </w:rPr>
        <w:t>le programmeur</w:t>
      </w:r>
      <w:r>
        <w:t xml:space="preserve"> : il sert à détecter des erreurs pendant le développement.</w:t>
      </w:r>
    </w:p>
    <w:p w14:paraId="5E322DB7" w14:textId="77777777" w:rsidR="00D27771" w:rsidRDefault="00000000">
      <w:pPr>
        <w:pStyle w:val="Titre1"/>
        <w:pBdr>
          <w:bottom w:val="single" w:sz="8" w:space="2" w:color="0F4C5C"/>
        </w:pBdr>
        <w:spacing w:before="280" w:after="140"/>
      </w:pPr>
      <w:r>
        <w:t>2. Syntaxe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D27771" w14:paraId="596A673F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none" w:sz="0" w:space="0" w:color="FFFFFF"/>
              <w:left w:val="single" w:sz="24" w:space="0" w:color="1B7A8C"/>
              <w:bottom w:val="none" w:sz="0" w:space="0" w:color="FFFFFF"/>
              <w:right w:val="none" w:sz="0" w:space="0" w:color="FFFFFF"/>
            </w:tcBorders>
            <w:shd w:val="clear" w:color="auto" w:fill="F3F6F7"/>
            <w:tcMar>
              <w:top w:w="100" w:type="dxa"/>
              <w:left w:w="200" w:type="dxa"/>
              <w:bottom w:w="100" w:type="dxa"/>
              <w:right w:w="200" w:type="dxa"/>
            </w:tcMar>
          </w:tcPr>
          <w:p w14:paraId="4610A83C" w14:textId="77777777" w:rsidR="00D27771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assert</w:t>
            </w:r>
            <w:proofErr w:type="spellEnd"/>
            <w:r>
              <w:rPr>
                <w:rFonts w:ascii="Consolas" w:eastAsia="Consolas" w:hAnsi="Consolas" w:cs="Consolas"/>
                <w:sz w:val="20"/>
                <w:szCs w:val="20"/>
              </w:rPr>
              <w:t xml:space="preserve"> condition</w:t>
            </w:r>
          </w:p>
          <w:p w14:paraId="0812EF13" w14:textId="77777777" w:rsidR="00D27771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assert</w:t>
            </w:r>
            <w:proofErr w:type="spellEnd"/>
            <w:r>
              <w:rPr>
                <w:rFonts w:ascii="Consolas" w:eastAsia="Consolas" w:hAnsi="Consolas" w:cs="Consolas"/>
                <w:sz w:val="20"/>
                <w:szCs w:val="20"/>
              </w:rPr>
              <w:t xml:space="preserve"> condition, "message d'erreur"</w:t>
            </w:r>
          </w:p>
        </w:tc>
      </w:tr>
    </w:tbl>
    <w:p w14:paraId="6207B054" w14:textId="77777777" w:rsidR="00D27771" w:rsidRDefault="00D27771">
      <w:pPr>
        <w:spacing w:after="60"/>
      </w:pPr>
    </w:p>
    <w:p w14:paraId="5C047B8D" w14:textId="77777777" w:rsidR="00D27771" w:rsidRDefault="00000000">
      <w:pPr>
        <w:spacing w:after="120" w:line="290" w:lineRule="auto"/>
      </w:pPr>
      <w:r>
        <w:t>Exemple :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D27771" w14:paraId="299CF8F0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none" w:sz="0" w:space="0" w:color="FFFFFF"/>
              <w:left w:val="single" w:sz="24" w:space="0" w:color="1B7A8C"/>
              <w:bottom w:val="none" w:sz="0" w:space="0" w:color="FFFFFF"/>
              <w:right w:val="none" w:sz="0" w:space="0" w:color="FFFFFF"/>
            </w:tcBorders>
            <w:shd w:val="clear" w:color="auto" w:fill="F3F6F7"/>
            <w:tcMar>
              <w:top w:w="100" w:type="dxa"/>
              <w:left w:w="200" w:type="dxa"/>
              <w:bottom w:w="100" w:type="dxa"/>
              <w:right w:w="200" w:type="dxa"/>
            </w:tcMar>
          </w:tcPr>
          <w:p w14:paraId="3304C5C9" w14:textId="77777777" w:rsidR="00D27771" w:rsidRDefault="00000000">
            <w:r>
              <w:rPr>
                <w:rFonts w:ascii="Consolas" w:eastAsia="Consolas" w:hAnsi="Consolas" w:cs="Consolas"/>
                <w:sz w:val="20"/>
                <w:szCs w:val="20"/>
              </w:rPr>
              <w:t>x = 5</w:t>
            </w:r>
          </w:p>
          <w:p w14:paraId="592489A2" w14:textId="77777777" w:rsidR="00D27771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assert</w:t>
            </w:r>
            <w:proofErr w:type="spellEnd"/>
            <w:r>
              <w:rPr>
                <w:rFonts w:ascii="Consolas" w:eastAsia="Consolas" w:hAnsi="Consolas" w:cs="Consolas"/>
                <w:sz w:val="20"/>
                <w:szCs w:val="20"/>
              </w:rPr>
              <w:t xml:space="preserve"> x &gt; 0                       # rien ne se passe</w:t>
            </w:r>
          </w:p>
          <w:p w14:paraId="69C0EEFB" w14:textId="77777777" w:rsidR="00D27771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assert</w:t>
            </w:r>
            <w:proofErr w:type="spellEnd"/>
            <w:r>
              <w:rPr>
                <w:rFonts w:ascii="Consolas" w:eastAsia="Consolas" w:hAnsi="Consolas" w:cs="Consolas"/>
                <w:sz w:val="20"/>
                <w:szCs w:val="20"/>
              </w:rPr>
              <w:t xml:space="preserve"> x &lt; 3, "x doit être &lt; 3"    # </w:t>
            </w:r>
            <w:proofErr w:type="spellStart"/>
            <w:proofErr w:type="gramStart"/>
            <w:r>
              <w:rPr>
                <w:rFonts w:ascii="Consolas" w:eastAsia="Consolas" w:hAnsi="Consolas" w:cs="Consolas"/>
                <w:sz w:val="20"/>
                <w:szCs w:val="20"/>
              </w:rPr>
              <w:t>AssertionError</w:t>
            </w:r>
            <w:proofErr w:type="spellEnd"/>
            <w:r>
              <w:rPr>
                <w:rFonts w:ascii="Consolas" w:eastAsia="Consolas" w:hAnsi="Consolas" w:cs="Consolas"/>
                <w:sz w:val="20"/>
                <w:szCs w:val="20"/>
              </w:rPr>
              <w:t>:</w:t>
            </w:r>
            <w:proofErr w:type="gramEnd"/>
            <w:r>
              <w:rPr>
                <w:rFonts w:ascii="Consolas" w:eastAsia="Consolas" w:hAnsi="Consolas" w:cs="Consolas"/>
                <w:sz w:val="20"/>
                <w:szCs w:val="20"/>
              </w:rPr>
              <w:t xml:space="preserve"> x doit être &lt; 3</w:t>
            </w:r>
          </w:p>
        </w:tc>
      </w:tr>
    </w:tbl>
    <w:p w14:paraId="0606DC4B" w14:textId="77777777" w:rsidR="00D27771" w:rsidRDefault="00000000">
      <w:pPr>
        <w:pStyle w:val="Titre1"/>
        <w:pBdr>
          <w:bottom w:val="single" w:sz="8" w:space="2" w:color="0F4C5C"/>
        </w:pBdr>
        <w:spacing w:before="280" w:after="140"/>
      </w:pPr>
      <w:r>
        <w:t>3. Deux usages principaux</w:t>
      </w:r>
    </w:p>
    <w:p w14:paraId="503DD933" w14:textId="77777777" w:rsidR="00D27771" w:rsidRDefault="00000000">
      <w:pPr>
        <w:pStyle w:val="Titre2"/>
        <w:spacing w:before="200" w:after="100"/>
      </w:pPr>
      <w:r>
        <w:t>a) Vérifier une précondition</w:t>
      </w:r>
    </w:p>
    <w:p w14:paraId="6FC25CF4" w14:textId="77777777" w:rsidR="00D27771" w:rsidRDefault="00000000">
      <w:pPr>
        <w:spacing w:after="120" w:line="290" w:lineRule="auto"/>
      </w:pPr>
      <w:r>
        <w:t xml:space="preserve">Une précondition est ce qui doit être vrai </w:t>
      </w:r>
      <w:r>
        <w:rPr>
          <w:b/>
          <w:bCs/>
        </w:rPr>
        <w:t>avant</w:t>
      </w:r>
      <w:r>
        <w:t xml:space="preserve"> d'exécuter une fonction.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D27771" w14:paraId="253DB374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none" w:sz="0" w:space="0" w:color="FFFFFF"/>
              <w:left w:val="single" w:sz="24" w:space="0" w:color="1B7A8C"/>
              <w:bottom w:val="none" w:sz="0" w:space="0" w:color="FFFFFF"/>
              <w:right w:val="none" w:sz="0" w:space="0" w:color="FFFFFF"/>
            </w:tcBorders>
            <w:shd w:val="clear" w:color="auto" w:fill="F3F6F7"/>
            <w:tcMar>
              <w:top w:w="100" w:type="dxa"/>
              <w:left w:w="200" w:type="dxa"/>
              <w:bottom w:w="100" w:type="dxa"/>
              <w:right w:w="200" w:type="dxa"/>
            </w:tcMar>
          </w:tcPr>
          <w:p w14:paraId="0E74FE45" w14:textId="77777777" w:rsidR="00D27771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def</w:t>
            </w:r>
            <w:proofErr w:type="spellEnd"/>
            <w:r>
              <w:rPr>
                <w:rFonts w:ascii="Consolas" w:eastAsia="Consolas" w:hAnsi="Consolas" w:cs="Consolas"/>
                <w:sz w:val="20"/>
                <w:szCs w:val="20"/>
              </w:rPr>
              <w:t xml:space="preserve"> moyenne(notes</w:t>
            </w:r>
            <w:proofErr w:type="gramStart"/>
            <w:r>
              <w:rPr>
                <w:rFonts w:ascii="Consolas" w:eastAsia="Consolas" w:hAnsi="Consolas" w:cs="Consolas"/>
                <w:sz w:val="20"/>
                <w:szCs w:val="20"/>
              </w:rPr>
              <w:t>):</w:t>
            </w:r>
            <w:proofErr w:type="gramEnd"/>
          </w:p>
          <w:p w14:paraId="394B59D6" w14:textId="77777777" w:rsidR="00D27771" w:rsidRDefault="00000000">
            <w:r>
              <w:rPr>
                <w:rFonts w:ascii="Consolas" w:eastAsia="Consolas" w:hAnsi="Consolas" w:cs="Consolas"/>
                <w:sz w:val="20"/>
                <w:szCs w:val="20"/>
              </w:rPr>
              <w:t xml:space="preserve">    </w:t>
            </w:r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assert</w:t>
            </w:r>
            <w:proofErr w:type="spellEnd"/>
            <w:r>
              <w:rPr>
                <w:rFonts w:ascii="Consolas" w:eastAsia="Consolas" w:hAnsi="Consolas" w:cs="Consola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len</w:t>
            </w:r>
            <w:proofErr w:type="spellEnd"/>
            <w:r>
              <w:rPr>
                <w:rFonts w:ascii="Consolas" w:eastAsia="Consolas" w:hAnsi="Consolas" w:cs="Consolas"/>
                <w:sz w:val="20"/>
                <w:szCs w:val="20"/>
              </w:rPr>
              <w:t>(notes) &gt; 0, "la liste ne doit pas être vide"</w:t>
            </w:r>
          </w:p>
          <w:p w14:paraId="1AC22622" w14:textId="77777777" w:rsidR="00D27771" w:rsidRDefault="00000000">
            <w:r>
              <w:rPr>
                <w:rFonts w:ascii="Consolas" w:eastAsia="Consolas" w:hAnsi="Consolas" w:cs="Consolas"/>
                <w:sz w:val="20"/>
                <w:szCs w:val="20"/>
              </w:rPr>
              <w:t xml:space="preserve">    return </w:t>
            </w:r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sum</w:t>
            </w:r>
            <w:proofErr w:type="spellEnd"/>
            <w:r>
              <w:rPr>
                <w:rFonts w:ascii="Consolas" w:eastAsia="Consolas" w:hAnsi="Consolas" w:cs="Consolas"/>
                <w:sz w:val="20"/>
                <w:szCs w:val="20"/>
              </w:rPr>
              <w:t xml:space="preserve">(notes) / </w:t>
            </w:r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len</w:t>
            </w:r>
            <w:proofErr w:type="spellEnd"/>
            <w:r>
              <w:rPr>
                <w:rFonts w:ascii="Consolas" w:eastAsia="Consolas" w:hAnsi="Consolas" w:cs="Consolas"/>
                <w:sz w:val="20"/>
                <w:szCs w:val="20"/>
              </w:rPr>
              <w:t>(notes)</w:t>
            </w:r>
          </w:p>
        </w:tc>
      </w:tr>
    </w:tbl>
    <w:p w14:paraId="4B1A3F75" w14:textId="77777777" w:rsidR="00D27771" w:rsidRDefault="00000000">
      <w:pPr>
        <w:pStyle w:val="Titre2"/>
        <w:spacing w:before="200" w:after="100"/>
      </w:pPr>
      <w:r>
        <w:t>b) Tester une fonction</w:t>
      </w:r>
    </w:p>
    <w:p w14:paraId="49014EEF" w14:textId="77777777" w:rsidR="00D27771" w:rsidRDefault="00000000">
      <w:pPr>
        <w:spacing w:after="120" w:line="290" w:lineRule="auto"/>
      </w:pPr>
      <w:r>
        <w:t>On vérifie que la fonction renvoie le résultat attendu sur plusieurs exemples.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D27771" w14:paraId="07477BC9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none" w:sz="0" w:space="0" w:color="FFFFFF"/>
              <w:left w:val="single" w:sz="24" w:space="0" w:color="1B7A8C"/>
              <w:bottom w:val="none" w:sz="0" w:space="0" w:color="FFFFFF"/>
              <w:right w:val="none" w:sz="0" w:space="0" w:color="FFFFFF"/>
            </w:tcBorders>
            <w:shd w:val="clear" w:color="auto" w:fill="F3F6F7"/>
            <w:tcMar>
              <w:top w:w="100" w:type="dxa"/>
              <w:left w:w="200" w:type="dxa"/>
              <w:bottom w:w="100" w:type="dxa"/>
              <w:right w:w="200" w:type="dxa"/>
            </w:tcMar>
          </w:tcPr>
          <w:p w14:paraId="523E0216" w14:textId="77777777" w:rsidR="00D27771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def</w:t>
            </w:r>
            <w:proofErr w:type="spellEnd"/>
            <w:r>
              <w:rPr>
                <w:rFonts w:ascii="Consolas" w:eastAsia="Consolas" w:hAnsi="Consolas" w:cs="Consolas"/>
                <w:sz w:val="20"/>
                <w:szCs w:val="20"/>
              </w:rPr>
              <w:t xml:space="preserve"> carre(n</w:t>
            </w:r>
            <w:proofErr w:type="gramStart"/>
            <w:r>
              <w:rPr>
                <w:rFonts w:ascii="Consolas" w:eastAsia="Consolas" w:hAnsi="Consolas" w:cs="Consolas"/>
                <w:sz w:val="20"/>
                <w:szCs w:val="20"/>
              </w:rPr>
              <w:t>):</w:t>
            </w:r>
            <w:proofErr w:type="gramEnd"/>
          </w:p>
          <w:p w14:paraId="2FE2E8F9" w14:textId="77777777" w:rsidR="00D27771" w:rsidRDefault="00000000">
            <w:r>
              <w:rPr>
                <w:rFonts w:ascii="Consolas" w:eastAsia="Consolas" w:hAnsi="Consolas" w:cs="Consolas"/>
                <w:sz w:val="20"/>
                <w:szCs w:val="20"/>
              </w:rPr>
              <w:t xml:space="preserve">    return n * n</w:t>
            </w:r>
          </w:p>
          <w:p w14:paraId="2F107046" w14:textId="77777777" w:rsidR="00D27771" w:rsidRDefault="00000000">
            <w:r>
              <w:rPr>
                <w:rFonts w:ascii="Consolas" w:eastAsia="Consolas" w:hAnsi="Consolas" w:cs="Consolas"/>
                <w:sz w:val="20"/>
                <w:szCs w:val="20"/>
              </w:rPr>
              <w:t xml:space="preserve"> </w:t>
            </w:r>
          </w:p>
          <w:p w14:paraId="24B002C6" w14:textId="77777777" w:rsidR="00D27771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assert</w:t>
            </w:r>
            <w:proofErr w:type="spellEnd"/>
            <w:r>
              <w:rPr>
                <w:rFonts w:ascii="Consolas" w:eastAsia="Consolas" w:hAnsi="Consolas" w:cs="Consolas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Consolas" w:eastAsia="Consolas" w:hAnsi="Consolas" w:cs="Consolas"/>
                <w:sz w:val="20"/>
                <w:szCs w:val="20"/>
              </w:rPr>
              <w:t>carre(</w:t>
            </w:r>
            <w:proofErr w:type="gramEnd"/>
            <w:r>
              <w:rPr>
                <w:rFonts w:ascii="Consolas" w:eastAsia="Consolas" w:hAnsi="Consolas" w:cs="Consolas"/>
                <w:sz w:val="20"/>
                <w:szCs w:val="20"/>
              </w:rPr>
              <w:t>3) == 9</w:t>
            </w:r>
          </w:p>
          <w:p w14:paraId="0F673B80" w14:textId="77777777" w:rsidR="00D27771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assert</w:t>
            </w:r>
            <w:proofErr w:type="spellEnd"/>
            <w:r>
              <w:rPr>
                <w:rFonts w:ascii="Consolas" w:eastAsia="Consolas" w:hAnsi="Consolas" w:cs="Consolas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Consolas" w:eastAsia="Consolas" w:hAnsi="Consolas" w:cs="Consolas"/>
                <w:sz w:val="20"/>
                <w:szCs w:val="20"/>
              </w:rPr>
              <w:t>carre(</w:t>
            </w:r>
            <w:proofErr w:type="gramEnd"/>
            <w:r>
              <w:rPr>
                <w:rFonts w:ascii="Consolas" w:eastAsia="Consolas" w:hAnsi="Consolas" w:cs="Consolas"/>
                <w:sz w:val="20"/>
                <w:szCs w:val="20"/>
              </w:rPr>
              <w:t>0) == 0</w:t>
            </w:r>
          </w:p>
          <w:p w14:paraId="0662619D" w14:textId="77777777" w:rsidR="00D27771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assert</w:t>
            </w:r>
            <w:proofErr w:type="spellEnd"/>
            <w:r>
              <w:rPr>
                <w:rFonts w:ascii="Consolas" w:eastAsia="Consolas" w:hAnsi="Consolas" w:cs="Consolas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Consolas" w:eastAsia="Consolas" w:hAnsi="Consolas" w:cs="Consolas"/>
                <w:sz w:val="20"/>
                <w:szCs w:val="20"/>
              </w:rPr>
              <w:t>carre(</w:t>
            </w:r>
            <w:proofErr w:type="gramEnd"/>
            <w:r>
              <w:rPr>
                <w:rFonts w:ascii="Consolas" w:eastAsia="Consolas" w:hAnsi="Consolas" w:cs="Consolas"/>
                <w:sz w:val="20"/>
                <w:szCs w:val="20"/>
              </w:rPr>
              <w:t>-2) == 4</w:t>
            </w:r>
          </w:p>
        </w:tc>
      </w:tr>
    </w:tbl>
    <w:p w14:paraId="5C6486E4" w14:textId="77777777" w:rsidR="00D27771" w:rsidRDefault="00D27771">
      <w:pPr>
        <w:spacing w:after="6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D27771" w14:paraId="467289AE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single" w:sz="6" w:space="0" w:color="0F4C5C"/>
              <w:left w:val="single" w:sz="6" w:space="0" w:color="0F4C5C"/>
              <w:bottom w:val="single" w:sz="6" w:space="0" w:color="0F4C5C"/>
              <w:right w:val="single" w:sz="6" w:space="0" w:color="0F4C5C"/>
            </w:tcBorders>
            <w:shd w:val="clear" w:color="auto" w:fill="E6F0F2"/>
            <w:tcMar>
              <w:top w:w="120" w:type="dxa"/>
              <w:left w:w="200" w:type="dxa"/>
              <w:bottom w:w="120" w:type="dxa"/>
              <w:right w:w="200" w:type="dxa"/>
            </w:tcMar>
          </w:tcPr>
          <w:p w14:paraId="1797AD80" w14:textId="77777777" w:rsidR="00D27771" w:rsidRDefault="00000000">
            <w:pPr>
              <w:spacing w:after="80"/>
            </w:pPr>
            <w:r>
              <w:rPr>
                <w:b/>
                <w:bCs/>
                <w:color w:val="0F4C5C"/>
              </w:rPr>
              <w:t>À retenir</w:t>
            </w:r>
          </w:p>
          <w:p w14:paraId="30E7C4B8" w14:textId="77777777" w:rsidR="00D27771" w:rsidRDefault="00000000">
            <w:pPr>
              <w:spacing w:after="60"/>
            </w:pPr>
            <w:r>
              <w:t xml:space="preserve">Si tous les tests passent, le programme ne dit rien : </w:t>
            </w:r>
            <w:r>
              <w:rPr>
                <w:b/>
                <w:bCs/>
              </w:rPr>
              <w:t>le silence signifie que tout va bien</w:t>
            </w:r>
            <w:r>
              <w:t>.</w:t>
            </w:r>
          </w:p>
        </w:tc>
      </w:tr>
    </w:tbl>
    <w:p w14:paraId="3318B2F3" w14:textId="77777777" w:rsidR="00D27771" w:rsidRDefault="00000000" w:rsidP="00E115BB">
      <w:pPr>
        <w:pStyle w:val="Titre1"/>
        <w:pBdr>
          <w:bottom w:val="single" w:sz="8" w:space="2" w:color="0F4C5C"/>
        </w:pBdr>
        <w:spacing w:before="480" w:after="120"/>
      </w:pPr>
      <w:r>
        <w:t>4. Pièges à éviter</w:t>
      </w:r>
    </w:p>
    <w:p w14:paraId="5595ECD7" w14:textId="77777777" w:rsidR="00D27771" w:rsidRDefault="00000000">
      <w:pPr>
        <w:pStyle w:val="Paragraphedeliste"/>
        <w:numPr>
          <w:ilvl w:val="0"/>
          <w:numId w:val="2"/>
        </w:numPr>
        <w:spacing w:after="80"/>
      </w:pPr>
      <w:r>
        <w:rPr>
          <w:b/>
          <w:bCs/>
        </w:rPr>
        <w:t>Pas de parenthèses autour de l'ensemble</w:t>
      </w:r>
      <w:r>
        <w:t xml:space="preserve"> : </w:t>
      </w:r>
      <w:proofErr w:type="spellStart"/>
      <w:r>
        <w:rPr>
          <w:rFonts w:ascii="Consolas" w:eastAsia="Consolas" w:hAnsi="Consolas" w:cs="Consolas"/>
          <w:color w:val="1B7A8C"/>
        </w:rPr>
        <w:t>assert</w:t>
      </w:r>
      <w:proofErr w:type="spellEnd"/>
      <w:r>
        <w:rPr>
          <w:rFonts w:ascii="Consolas" w:eastAsia="Consolas" w:hAnsi="Consolas" w:cs="Consolas"/>
          <w:color w:val="1B7A8C"/>
        </w:rPr>
        <w:t xml:space="preserve"> (x &gt; 0, "message")</w:t>
      </w:r>
      <w:r>
        <w:t xml:space="preserve"> est toujours vrai, car un tuple non vide est considéré comme vrai.</w:t>
      </w:r>
    </w:p>
    <w:p w14:paraId="73ABE8C4" w14:textId="77777777" w:rsidR="00D27771" w:rsidRDefault="00000000">
      <w:pPr>
        <w:pStyle w:val="Paragraphedeliste"/>
        <w:numPr>
          <w:ilvl w:val="0"/>
          <w:numId w:val="2"/>
        </w:numPr>
        <w:spacing w:after="80"/>
      </w:pPr>
      <w:r>
        <w:rPr>
          <w:b/>
          <w:bCs/>
        </w:rPr>
        <w:t>Ne pas utiliser</w:t>
      </w:r>
      <w:r>
        <w:t xml:space="preserve"> </w:t>
      </w:r>
      <w:proofErr w:type="spellStart"/>
      <w:r>
        <w:rPr>
          <w:rFonts w:ascii="Consolas" w:eastAsia="Consolas" w:hAnsi="Consolas" w:cs="Consolas"/>
          <w:color w:val="1B7A8C"/>
        </w:rPr>
        <w:t>assert</w:t>
      </w:r>
      <w:proofErr w:type="spellEnd"/>
      <w:r>
        <w:t xml:space="preserve"> </w:t>
      </w:r>
      <w:r>
        <w:rPr>
          <w:b/>
          <w:bCs/>
        </w:rPr>
        <w:t>pour contrôler une saisie utilisateur</w:t>
      </w:r>
      <w:r>
        <w:t xml:space="preserve"> : les assertions peuvent être désactivées (option </w:t>
      </w:r>
      <w:r>
        <w:rPr>
          <w:rFonts w:ascii="Consolas" w:eastAsia="Consolas" w:hAnsi="Consolas" w:cs="Consolas"/>
          <w:color w:val="1B7A8C"/>
        </w:rPr>
        <w:t>python -O</w:t>
      </w:r>
      <w:r>
        <w:t xml:space="preserve">). On utilise plutôt un </w:t>
      </w:r>
      <w:r>
        <w:rPr>
          <w:rFonts w:ascii="Consolas" w:eastAsia="Consolas" w:hAnsi="Consolas" w:cs="Consolas"/>
          <w:color w:val="1B7A8C"/>
        </w:rPr>
        <w:t>if</w:t>
      </w:r>
      <w:r>
        <w:t xml:space="preserve"> ou une exception.</w:t>
      </w:r>
    </w:p>
    <w:p w14:paraId="250DA04A" w14:textId="77777777" w:rsidR="00D27771" w:rsidRDefault="00000000">
      <w:pPr>
        <w:pStyle w:val="Titre1"/>
        <w:pBdr>
          <w:bottom w:val="single" w:sz="8" w:space="2" w:color="0F4C5C"/>
        </w:pBdr>
        <w:spacing w:before="280" w:after="140"/>
      </w:pPr>
      <w:r>
        <w:lastRenderedPageBreak/>
        <w:t>Exercice 1 — Précondition</w:t>
      </w:r>
    </w:p>
    <w:p w14:paraId="16CAFEBE" w14:textId="77777777" w:rsidR="00D27771" w:rsidRDefault="00000000">
      <w:pPr>
        <w:spacing w:after="120" w:line="290" w:lineRule="auto"/>
      </w:pPr>
      <w:r>
        <w:t xml:space="preserve">La fonction suivante convertit une note sur 10 en note sur 20. Ajoutez une assertion qui vérifie que </w:t>
      </w:r>
      <w:r>
        <w:rPr>
          <w:rFonts w:ascii="Consolas" w:eastAsia="Consolas" w:hAnsi="Consolas" w:cs="Consolas"/>
          <w:color w:val="1B7A8C"/>
        </w:rPr>
        <w:t>note</w:t>
      </w:r>
      <w:r>
        <w:t xml:space="preserve"> est bien comprise entre 0 et 10, avec un message d'erreur adapté.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D27771" w14:paraId="4A24E68D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none" w:sz="0" w:space="0" w:color="FFFFFF"/>
              <w:left w:val="single" w:sz="24" w:space="0" w:color="1B7A8C"/>
              <w:bottom w:val="none" w:sz="0" w:space="0" w:color="FFFFFF"/>
              <w:right w:val="none" w:sz="0" w:space="0" w:color="FFFFFF"/>
            </w:tcBorders>
            <w:shd w:val="clear" w:color="auto" w:fill="F3F6F7"/>
            <w:tcMar>
              <w:top w:w="100" w:type="dxa"/>
              <w:left w:w="200" w:type="dxa"/>
              <w:bottom w:w="100" w:type="dxa"/>
              <w:right w:w="200" w:type="dxa"/>
            </w:tcMar>
          </w:tcPr>
          <w:p w14:paraId="049B79EC" w14:textId="77777777" w:rsidR="00D27771" w:rsidRDefault="00000000">
            <w:pPr>
              <w:rPr>
                <w:rFonts w:ascii="Consolas" w:eastAsia="Consolas" w:hAnsi="Consolas" w:cs="Consolas"/>
                <w:sz w:val="20"/>
                <w:szCs w:val="20"/>
              </w:rPr>
            </w:pPr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def</w:t>
            </w:r>
            <w:proofErr w:type="spellEnd"/>
            <w:r>
              <w:rPr>
                <w:rFonts w:ascii="Consolas" w:eastAsia="Consolas" w:hAnsi="Consolas" w:cs="Consolas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sur_vingt</w:t>
            </w:r>
            <w:proofErr w:type="spellEnd"/>
            <w:r>
              <w:rPr>
                <w:rFonts w:ascii="Consolas" w:eastAsia="Consolas" w:hAnsi="Consolas" w:cs="Consolas"/>
                <w:sz w:val="20"/>
                <w:szCs w:val="20"/>
              </w:rPr>
              <w:t>(note</w:t>
            </w:r>
            <w:proofErr w:type="gramStart"/>
            <w:r>
              <w:rPr>
                <w:rFonts w:ascii="Consolas" w:eastAsia="Consolas" w:hAnsi="Consolas" w:cs="Consolas"/>
                <w:sz w:val="20"/>
                <w:szCs w:val="20"/>
              </w:rPr>
              <w:t>):</w:t>
            </w:r>
            <w:proofErr w:type="gramEnd"/>
          </w:p>
          <w:p w14:paraId="2B088E7D" w14:textId="77777777" w:rsidR="009F65DD" w:rsidRDefault="009F65DD"/>
          <w:p w14:paraId="5BA0FD5E" w14:textId="77777777" w:rsidR="00D27771" w:rsidRDefault="00000000">
            <w:r>
              <w:rPr>
                <w:rFonts w:ascii="Consolas" w:eastAsia="Consolas" w:hAnsi="Consolas" w:cs="Consolas"/>
                <w:sz w:val="20"/>
                <w:szCs w:val="20"/>
              </w:rPr>
              <w:t xml:space="preserve">    return note * 2</w:t>
            </w:r>
          </w:p>
        </w:tc>
      </w:tr>
    </w:tbl>
    <w:p w14:paraId="04AD7C2E" w14:textId="77777777" w:rsidR="00D27771" w:rsidRDefault="00D27771">
      <w:pPr>
        <w:spacing w:after="60"/>
      </w:pPr>
    </w:p>
    <w:p w14:paraId="0E8192BB" w14:textId="77777777" w:rsidR="00D27771" w:rsidRDefault="00000000">
      <w:pPr>
        <w:spacing w:after="120" w:line="290" w:lineRule="auto"/>
      </w:pPr>
      <w:r>
        <w:t xml:space="preserve">Que se passe-t-il si on appelle </w:t>
      </w:r>
      <w:proofErr w:type="spellStart"/>
      <w:r>
        <w:rPr>
          <w:rFonts w:ascii="Consolas" w:eastAsia="Consolas" w:hAnsi="Consolas" w:cs="Consolas"/>
          <w:color w:val="1B7A8C"/>
        </w:rPr>
        <w:t>sur_</w:t>
      </w:r>
      <w:proofErr w:type="gramStart"/>
      <w:r>
        <w:rPr>
          <w:rFonts w:ascii="Consolas" w:eastAsia="Consolas" w:hAnsi="Consolas" w:cs="Consolas"/>
          <w:color w:val="1B7A8C"/>
        </w:rPr>
        <w:t>vingt</w:t>
      </w:r>
      <w:proofErr w:type="spellEnd"/>
      <w:r>
        <w:rPr>
          <w:rFonts w:ascii="Consolas" w:eastAsia="Consolas" w:hAnsi="Consolas" w:cs="Consolas"/>
          <w:color w:val="1B7A8C"/>
        </w:rPr>
        <w:t>(</w:t>
      </w:r>
      <w:proofErr w:type="gramEnd"/>
      <w:r>
        <w:rPr>
          <w:rFonts w:ascii="Consolas" w:eastAsia="Consolas" w:hAnsi="Consolas" w:cs="Consolas"/>
          <w:color w:val="1B7A8C"/>
        </w:rPr>
        <w:t>12)</w:t>
      </w:r>
      <w:r>
        <w:t xml:space="preserve"> ?</w:t>
      </w:r>
    </w:p>
    <w:p w14:paraId="1BE6D53F" w14:textId="77777777" w:rsidR="00D27771" w:rsidRDefault="00000000">
      <w:pPr>
        <w:pBdr>
          <w:bottom w:val="dotted" w:sz="4" w:space="1" w:color="999999"/>
        </w:pBdr>
        <w:spacing w:line="420" w:lineRule="auto"/>
      </w:pPr>
      <w:r>
        <w:t xml:space="preserve"> </w:t>
      </w:r>
    </w:p>
    <w:p w14:paraId="1592228C" w14:textId="77777777" w:rsidR="009F65DD" w:rsidRDefault="009F65DD">
      <w:pPr>
        <w:pBdr>
          <w:bottom w:val="dotted" w:sz="4" w:space="1" w:color="999999"/>
        </w:pBdr>
        <w:spacing w:line="420" w:lineRule="auto"/>
      </w:pPr>
    </w:p>
    <w:p w14:paraId="36D6A4E9" w14:textId="48684A77" w:rsidR="00D27771" w:rsidRDefault="00000000">
      <w:pPr>
        <w:pBdr>
          <w:bottom w:val="dotted" w:sz="4" w:space="1" w:color="999999"/>
        </w:pBdr>
        <w:spacing w:line="420" w:lineRule="auto"/>
      </w:pPr>
      <w:r>
        <w:t xml:space="preserve">  </w:t>
      </w:r>
    </w:p>
    <w:p w14:paraId="63815BC7" w14:textId="77777777" w:rsidR="00D27771" w:rsidRDefault="00000000">
      <w:pPr>
        <w:pBdr>
          <w:bottom w:val="dotted" w:sz="4" w:space="1" w:color="999999"/>
        </w:pBdr>
        <w:spacing w:line="420" w:lineRule="auto"/>
      </w:pPr>
      <w:r>
        <w:t xml:space="preserve"> </w:t>
      </w:r>
    </w:p>
    <w:p w14:paraId="74AAD907" w14:textId="77777777" w:rsidR="00D27771" w:rsidRDefault="00000000">
      <w:pPr>
        <w:pStyle w:val="Titre1"/>
        <w:pBdr>
          <w:bottom w:val="single" w:sz="8" w:space="2" w:color="0F4C5C"/>
        </w:pBdr>
        <w:spacing w:before="280" w:after="140"/>
      </w:pPr>
      <w:r>
        <w:t>Exercice 2 — Écrire des tests</w:t>
      </w:r>
    </w:p>
    <w:p w14:paraId="5954C56C" w14:textId="77777777" w:rsidR="00D27771" w:rsidRDefault="00000000">
      <w:pPr>
        <w:spacing w:after="120" w:line="290" w:lineRule="auto"/>
      </w:pPr>
      <w:r>
        <w:t>Voici une fonction qui renvoie le plus grand de deux nombres :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638"/>
      </w:tblGrid>
      <w:tr w:rsidR="00D27771" w14:paraId="75302382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none" w:sz="0" w:space="0" w:color="FFFFFF"/>
              <w:left w:val="single" w:sz="24" w:space="0" w:color="1B7A8C"/>
              <w:bottom w:val="none" w:sz="0" w:space="0" w:color="FFFFFF"/>
              <w:right w:val="none" w:sz="0" w:space="0" w:color="FFFFFF"/>
            </w:tcBorders>
            <w:shd w:val="clear" w:color="auto" w:fill="F3F6F7"/>
            <w:tcMar>
              <w:top w:w="100" w:type="dxa"/>
              <w:left w:w="200" w:type="dxa"/>
              <w:bottom w:w="100" w:type="dxa"/>
              <w:right w:w="200" w:type="dxa"/>
            </w:tcMar>
          </w:tcPr>
          <w:p w14:paraId="24269F05" w14:textId="77777777" w:rsidR="00D27771" w:rsidRDefault="00000000">
            <w:proofErr w:type="spellStart"/>
            <w:r>
              <w:rPr>
                <w:rFonts w:ascii="Consolas" w:eastAsia="Consolas" w:hAnsi="Consolas" w:cs="Consolas"/>
                <w:sz w:val="20"/>
                <w:szCs w:val="20"/>
              </w:rPr>
              <w:t>def</w:t>
            </w:r>
            <w:proofErr w:type="spellEnd"/>
            <w:r>
              <w:rPr>
                <w:rFonts w:ascii="Consolas" w:eastAsia="Consolas" w:hAnsi="Consolas" w:cs="Consolas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Consolas" w:eastAsia="Consolas" w:hAnsi="Consolas" w:cs="Consolas"/>
                <w:sz w:val="20"/>
                <w:szCs w:val="20"/>
              </w:rPr>
              <w:t>maximum(</w:t>
            </w:r>
            <w:proofErr w:type="gramEnd"/>
            <w:r>
              <w:rPr>
                <w:rFonts w:ascii="Consolas" w:eastAsia="Consolas" w:hAnsi="Consolas" w:cs="Consolas"/>
                <w:sz w:val="20"/>
                <w:szCs w:val="20"/>
              </w:rPr>
              <w:t>a, b</w:t>
            </w:r>
            <w:proofErr w:type="gramStart"/>
            <w:r>
              <w:rPr>
                <w:rFonts w:ascii="Consolas" w:eastAsia="Consolas" w:hAnsi="Consolas" w:cs="Consolas"/>
                <w:sz w:val="20"/>
                <w:szCs w:val="20"/>
              </w:rPr>
              <w:t>):</w:t>
            </w:r>
            <w:proofErr w:type="gramEnd"/>
          </w:p>
          <w:p w14:paraId="78AF5409" w14:textId="77777777" w:rsidR="00D27771" w:rsidRDefault="00000000">
            <w:r>
              <w:rPr>
                <w:rFonts w:ascii="Consolas" w:eastAsia="Consolas" w:hAnsi="Consolas" w:cs="Consolas"/>
                <w:sz w:val="20"/>
                <w:szCs w:val="20"/>
              </w:rPr>
              <w:t xml:space="preserve">    if a &gt; </w:t>
            </w:r>
            <w:proofErr w:type="gramStart"/>
            <w:r>
              <w:rPr>
                <w:rFonts w:ascii="Consolas" w:eastAsia="Consolas" w:hAnsi="Consolas" w:cs="Consolas"/>
                <w:sz w:val="20"/>
                <w:szCs w:val="20"/>
              </w:rPr>
              <w:t>b:</w:t>
            </w:r>
            <w:proofErr w:type="gramEnd"/>
          </w:p>
          <w:p w14:paraId="7937D993" w14:textId="77777777" w:rsidR="00D27771" w:rsidRDefault="00000000">
            <w:r>
              <w:rPr>
                <w:rFonts w:ascii="Consolas" w:eastAsia="Consolas" w:hAnsi="Consolas" w:cs="Consolas"/>
                <w:sz w:val="20"/>
                <w:szCs w:val="20"/>
              </w:rPr>
              <w:t xml:space="preserve">        return a</w:t>
            </w:r>
          </w:p>
          <w:p w14:paraId="6EA2C36D" w14:textId="77777777" w:rsidR="00D27771" w:rsidRDefault="00000000">
            <w:r>
              <w:rPr>
                <w:rFonts w:ascii="Consolas" w:eastAsia="Consolas" w:hAnsi="Consolas" w:cs="Consolas"/>
                <w:sz w:val="20"/>
                <w:szCs w:val="20"/>
              </w:rPr>
              <w:t xml:space="preserve">    return b</w:t>
            </w:r>
          </w:p>
        </w:tc>
      </w:tr>
    </w:tbl>
    <w:p w14:paraId="52CF1641" w14:textId="77777777" w:rsidR="00D27771" w:rsidRDefault="00D27771">
      <w:pPr>
        <w:spacing w:after="60"/>
      </w:pPr>
    </w:p>
    <w:p w14:paraId="6D95A855" w14:textId="77777777" w:rsidR="00D27771" w:rsidRDefault="00000000">
      <w:pPr>
        <w:spacing w:after="120" w:line="290" w:lineRule="auto"/>
      </w:pPr>
      <w:r>
        <w:t xml:space="preserve">Écrivez au moins trois assertions qui testent cette fonction, dont une où </w:t>
      </w:r>
      <w:r>
        <w:rPr>
          <w:rFonts w:ascii="Consolas" w:eastAsia="Consolas" w:hAnsi="Consolas" w:cs="Consolas"/>
          <w:color w:val="1B7A8C"/>
        </w:rPr>
        <w:t>a</w:t>
      </w:r>
      <w:r>
        <w:t xml:space="preserve"> et </w:t>
      </w:r>
      <w:r>
        <w:rPr>
          <w:rFonts w:ascii="Consolas" w:eastAsia="Consolas" w:hAnsi="Consolas" w:cs="Consolas"/>
          <w:color w:val="1B7A8C"/>
        </w:rPr>
        <w:t>b</w:t>
      </w:r>
      <w:r>
        <w:t xml:space="preserve"> sont égaux.</w:t>
      </w:r>
    </w:p>
    <w:p w14:paraId="2167B439" w14:textId="77777777" w:rsidR="00D27771" w:rsidRDefault="00000000">
      <w:pPr>
        <w:pBdr>
          <w:bottom w:val="dotted" w:sz="4" w:space="1" w:color="999999"/>
        </w:pBdr>
        <w:spacing w:line="420" w:lineRule="auto"/>
      </w:pPr>
      <w:r>
        <w:t xml:space="preserve"> </w:t>
      </w:r>
    </w:p>
    <w:p w14:paraId="1EBF9817" w14:textId="77777777" w:rsidR="00E115BB" w:rsidRDefault="00E115BB">
      <w:pPr>
        <w:pBdr>
          <w:bottom w:val="dotted" w:sz="4" w:space="1" w:color="999999"/>
        </w:pBdr>
        <w:spacing w:line="420" w:lineRule="auto"/>
      </w:pPr>
    </w:p>
    <w:p w14:paraId="2279C58D" w14:textId="77777777" w:rsidR="00D27771" w:rsidRDefault="00000000">
      <w:pPr>
        <w:pBdr>
          <w:bottom w:val="dotted" w:sz="4" w:space="1" w:color="999999"/>
        </w:pBdr>
        <w:spacing w:line="420" w:lineRule="auto"/>
      </w:pPr>
      <w:r>
        <w:t xml:space="preserve"> </w:t>
      </w:r>
    </w:p>
    <w:p w14:paraId="7ED56937" w14:textId="77777777" w:rsidR="009F65DD" w:rsidRDefault="009F65DD">
      <w:pPr>
        <w:pBdr>
          <w:bottom w:val="dotted" w:sz="4" w:space="1" w:color="999999"/>
        </w:pBdr>
        <w:spacing w:line="420" w:lineRule="auto"/>
      </w:pPr>
    </w:p>
    <w:p w14:paraId="131A810C" w14:textId="505658AD" w:rsidR="00E115BB" w:rsidRDefault="00000000" w:rsidP="00E115BB">
      <w:pPr>
        <w:pStyle w:val="Titre1"/>
        <w:pBdr>
          <w:bottom w:val="single" w:sz="8" w:space="2" w:color="0F4C5C"/>
        </w:pBdr>
        <w:spacing w:before="280" w:after="140"/>
      </w:pPr>
      <w:r>
        <w:t xml:space="preserve"> </w:t>
      </w:r>
      <w:r w:rsidR="00E115BB">
        <w:t xml:space="preserve">Exercice </w:t>
      </w:r>
      <w:r w:rsidR="00E115BB">
        <w:t>3</w:t>
      </w:r>
      <w:r w:rsidR="00E115BB">
        <w:t xml:space="preserve"> </w:t>
      </w:r>
    </w:p>
    <w:p w14:paraId="3755B488" w14:textId="77777777" w:rsidR="009F65DD" w:rsidRDefault="00E115BB">
      <w:pPr>
        <w:pBdr>
          <w:bottom w:val="dotted" w:sz="4" w:space="1" w:color="999999"/>
        </w:pBdr>
        <w:spacing w:line="420" w:lineRule="auto"/>
      </w:pPr>
      <w:r>
        <w:t xml:space="preserve">Reprendre le notebook </w:t>
      </w:r>
      <w:proofErr w:type="spellStart"/>
      <w:r>
        <w:t>Capytale</w:t>
      </w:r>
      <w:proofErr w:type="spellEnd"/>
      <w:r>
        <w:t xml:space="preserve"> sur les fonctions</w:t>
      </w:r>
      <w:r w:rsidR="009F65DD">
        <w:t>.</w:t>
      </w:r>
    </w:p>
    <w:p w14:paraId="349C79B5" w14:textId="66A0AE7E" w:rsidR="00D27771" w:rsidRDefault="009F65DD">
      <w:pPr>
        <w:pBdr>
          <w:bottom w:val="dotted" w:sz="4" w:space="1" w:color="999999"/>
        </w:pBdr>
        <w:spacing w:line="420" w:lineRule="auto"/>
      </w:pPr>
      <w:r>
        <w:t xml:space="preserve">Pour l’exercice 4 et l’exercice </w:t>
      </w:r>
      <w:proofErr w:type="gramStart"/>
      <w:r>
        <w:t xml:space="preserve">5,   </w:t>
      </w:r>
      <w:proofErr w:type="gramEnd"/>
      <w:r>
        <w:t>ajouter des ins</w:t>
      </w:r>
      <w:r w:rsidR="00E115BB">
        <w:t xml:space="preserve">tructions </w:t>
      </w:r>
      <w:proofErr w:type="spellStart"/>
      <w:proofErr w:type="gramStart"/>
      <w:r w:rsidR="00E115BB">
        <w:t>assert</w:t>
      </w:r>
      <w:proofErr w:type="spellEnd"/>
      <w:r w:rsidR="00E115BB">
        <w:t xml:space="preserve"> </w:t>
      </w:r>
      <w:r>
        <w:t xml:space="preserve"> pour</w:t>
      </w:r>
      <w:proofErr w:type="gramEnd"/>
      <w:r>
        <w:t xml:space="preserve"> réaliser des préconditions et des </w:t>
      </w:r>
      <w:r w:rsidR="00E115BB">
        <w:t>test</w:t>
      </w:r>
      <w:r>
        <w:t>s</w:t>
      </w:r>
      <w:r w:rsidR="00E115BB">
        <w:t xml:space="preserve"> chaque fonction  </w:t>
      </w:r>
    </w:p>
    <w:p w14:paraId="71F5D32B" w14:textId="77777777" w:rsidR="00D27771" w:rsidRDefault="00000000">
      <w:pPr>
        <w:pBdr>
          <w:bottom w:val="dotted" w:sz="4" w:space="1" w:color="999999"/>
        </w:pBdr>
        <w:spacing w:line="420" w:lineRule="auto"/>
      </w:pPr>
      <w:r>
        <w:t xml:space="preserve"> </w:t>
      </w:r>
    </w:p>
    <w:p w14:paraId="7EB2FE38" w14:textId="77777777" w:rsidR="00D27771" w:rsidRDefault="00000000">
      <w:pPr>
        <w:pBdr>
          <w:bottom w:val="dotted" w:sz="4" w:space="1" w:color="999999"/>
        </w:pBdr>
        <w:spacing w:line="420" w:lineRule="auto"/>
      </w:pPr>
      <w:r>
        <w:t xml:space="preserve"> </w:t>
      </w:r>
    </w:p>
    <w:sectPr w:rsidR="00D27771" w:rsidSect="00E115BB">
      <w:footerReference w:type="default" r:id="rId7"/>
      <w:pgSz w:w="11906" w:h="16838"/>
      <w:pgMar w:top="720" w:right="720" w:bottom="720" w:left="72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9C0CAF" w14:textId="77777777" w:rsidR="002E0C56" w:rsidRDefault="002E0C56">
      <w:r>
        <w:separator/>
      </w:r>
    </w:p>
  </w:endnote>
  <w:endnote w:type="continuationSeparator" w:id="0">
    <w:p w14:paraId="4CE9AE09" w14:textId="77777777" w:rsidR="002E0C56" w:rsidRDefault="002E0C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44CB0B" w14:textId="65786A9B" w:rsidR="00D27771" w:rsidRDefault="00D27771">
    <w:pPr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BD45D1" w14:textId="77777777" w:rsidR="002E0C56" w:rsidRDefault="002E0C56">
      <w:r>
        <w:separator/>
      </w:r>
    </w:p>
  </w:footnote>
  <w:footnote w:type="continuationSeparator" w:id="0">
    <w:p w14:paraId="6FA4A903" w14:textId="77777777" w:rsidR="002E0C56" w:rsidRDefault="002E0C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FD6AE5"/>
    <w:multiLevelType w:val="hybridMultilevel"/>
    <w:tmpl w:val="5FAA90B4"/>
    <w:lvl w:ilvl="0" w:tplc="DABCD9C8">
      <w:start w:val="1"/>
      <w:numFmt w:val="bullet"/>
      <w:lvlText w:val="●"/>
      <w:lvlJc w:val="left"/>
      <w:pPr>
        <w:ind w:left="720" w:hanging="360"/>
      </w:pPr>
    </w:lvl>
    <w:lvl w:ilvl="1" w:tplc="8C226286">
      <w:start w:val="1"/>
      <w:numFmt w:val="bullet"/>
      <w:lvlText w:val="○"/>
      <w:lvlJc w:val="left"/>
      <w:pPr>
        <w:ind w:left="1440" w:hanging="360"/>
      </w:pPr>
    </w:lvl>
    <w:lvl w:ilvl="2" w:tplc="14EC1616">
      <w:start w:val="1"/>
      <w:numFmt w:val="bullet"/>
      <w:lvlText w:val="■"/>
      <w:lvlJc w:val="left"/>
      <w:pPr>
        <w:ind w:left="2160" w:hanging="360"/>
      </w:pPr>
    </w:lvl>
    <w:lvl w:ilvl="3" w:tplc="CD2245F6">
      <w:start w:val="1"/>
      <w:numFmt w:val="bullet"/>
      <w:lvlText w:val="●"/>
      <w:lvlJc w:val="left"/>
      <w:pPr>
        <w:ind w:left="2880" w:hanging="360"/>
      </w:pPr>
    </w:lvl>
    <w:lvl w:ilvl="4" w:tplc="65D6606C">
      <w:start w:val="1"/>
      <w:numFmt w:val="bullet"/>
      <w:lvlText w:val="○"/>
      <w:lvlJc w:val="left"/>
      <w:pPr>
        <w:ind w:left="3600" w:hanging="360"/>
      </w:pPr>
    </w:lvl>
    <w:lvl w:ilvl="5" w:tplc="7F4041FC">
      <w:start w:val="1"/>
      <w:numFmt w:val="bullet"/>
      <w:lvlText w:val="■"/>
      <w:lvlJc w:val="left"/>
      <w:pPr>
        <w:ind w:left="4320" w:hanging="360"/>
      </w:pPr>
    </w:lvl>
    <w:lvl w:ilvl="6" w:tplc="C4883756">
      <w:start w:val="1"/>
      <w:numFmt w:val="bullet"/>
      <w:lvlText w:val="●"/>
      <w:lvlJc w:val="left"/>
      <w:pPr>
        <w:ind w:left="5040" w:hanging="360"/>
      </w:pPr>
    </w:lvl>
    <w:lvl w:ilvl="7" w:tplc="5114CD44">
      <w:start w:val="1"/>
      <w:numFmt w:val="bullet"/>
      <w:lvlText w:val="●"/>
      <w:lvlJc w:val="left"/>
      <w:pPr>
        <w:ind w:left="5760" w:hanging="360"/>
      </w:pPr>
    </w:lvl>
    <w:lvl w:ilvl="8" w:tplc="23B677E0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74D25E71"/>
    <w:multiLevelType w:val="hybridMultilevel"/>
    <w:tmpl w:val="9B0E1718"/>
    <w:lvl w:ilvl="0" w:tplc="744042AA">
      <w:start w:val="1"/>
      <w:numFmt w:val="bullet"/>
      <w:lvlText w:val="•"/>
      <w:lvlJc w:val="left"/>
      <w:pPr>
        <w:ind w:left="540" w:hanging="280"/>
      </w:pPr>
      <w:rPr>
        <w:color w:val="0F4C5C"/>
      </w:rPr>
    </w:lvl>
    <w:lvl w:ilvl="1" w:tplc="F4C0F798">
      <w:numFmt w:val="decimal"/>
      <w:lvlText w:val=""/>
      <w:lvlJc w:val="left"/>
    </w:lvl>
    <w:lvl w:ilvl="2" w:tplc="3E68A3DC">
      <w:numFmt w:val="decimal"/>
      <w:lvlText w:val=""/>
      <w:lvlJc w:val="left"/>
    </w:lvl>
    <w:lvl w:ilvl="3" w:tplc="D8F608F8">
      <w:numFmt w:val="decimal"/>
      <w:lvlText w:val=""/>
      <w:lvlJc w:val="left"/>
    </w:lvl>
    <w:lvl w:ilvl="4" w:tplc="53405260">
      <w:numFmt w:val="decimal"/>
      <w:lvlText w:val=""/>
      <w:lvlJc w:val="left"/>
    </w:lvl>
    <w:lvl w:ilvl="5" w:tplc="ACF48D28">
      <w:numFmt w:val="decimal"/>
      <w:lvlText w:val=""/>
      <w:lvlJc w:val="left"/>
    </w:lvl>
    <w:lvl w:ilvl="6" w:tplc="B9847A0C">
      <w:numFmt w:val="decimal"/>
      <w:lvlText w:val=""/>
      <w:lvlJc w:val="left"/>
    </w:lvl>
    <w:lvl w:ilvl="7" w:tplc="881C2CD4">
      <w:numFmt w:val="decimal"/>
      <w:lvlText w:val=""/>
      <w:lvlJc w:val="left"/>
    </w:lvl>
    <w:lvl w:ilvl="8" w:tplc="41F831F0">
      <w:numFmt w:val="decimal"/>
      <w:lvlText w:val=""/>
      <w:lvlJc w:val="left"/>
    </w:lvl>
  </w:abstractNum>
  <w:num w:numId="1" w16cid:durableId="869951477">
    <w:abstractNumId w:val="0"/>
    <w:lvlOverride w:ilvl="0">
      <w:startOverride w:val="1"/>
    </w:lvlOverride>
  </w:num>
  <w:num w:numId="2" w16cid:durableId="806316768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7771"/>
    <w:rsid w:val="002E0C56"/>
    <w:rsid w:val="00921650"/>
    <w:rsid w:val="009F65DD"/>
    <w:rsid w:val="00D27771"/>
    <w:rsid w:val="00E11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60ED0C"/>
  <w15:docId w15:val="{0576465C-9CA6-469A-9980-08128F340F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uiPriority w:val="9"/>
    <w:qFormat/>
    <w:pPr>
      <w:outlineLvl w:val="0"/>
    </w:pPr>
    <w:rPr>
      <w:b/>
      <w:bCs/>
      <w:color w:val="0F4C5C"/>
      <w:sz w:val="30"/>
      <w:szCs w:val="30"/>
    </w:rPr>
  </w:style>
  <w:style w:type="paragraph" w:styleId="Titre2">
    <w:name w:val="heading 2"/>
    <w:uiPriority w:val="9"/>
    <w:unhideWhenUsed/>
    <w:qFormat/>
    <w:pPr>
      <w:outlineLvl w:val="1"/>
    </w:pPr>
    <w:rPr>
      <w:b/>
      <w:bCs/>
      <w:color w:val="1B7A8C"/>
      <w:sz w:val="24"/>
      <w:szCs w:val="24"/>
    </w:rPr>
  </w:style>
  <w:style w:type="paragraph" w:styleId="Titre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re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re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re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uiPriority w:val="10"/>
    <w:qFormat/>
    <w:rPr>
      <w:sz w:val="56"/>
      <w:szCs w:val="56"/>
    </w:rPr>
  </w:style>
  <w:style w:type="paragraph" w:customStyle="1" w:styleId="lev1">
    <w:name w:val="Élevé1"/>
    <w:qFormat/>
    <w:rPr>
      <w:b/>
      <w:bCs/>
    </w:rPr>
  </w:style>
  <w:style w:type="paragraph" w:styleId="Paragraphedeliste">
    <w:name w:val="List Paragraph"/>
    <w:qFormat/>
  </w:style>
  <w:style w:type="character" w:styleId="Lienhypertexte">
    <w:name w:val="Hyperlink"/>
    <w:uiPriority w:val="99"/>
    <w:unhideWhenUsed/>
    <w:rPr>
      <w:color w:val="0563C1"/>
      <w:u w:val="single"/>
    </w:rPr>
  </w:style>
  <w:style w:type="character" w:styleId="Appelnotedebasdep">
    <w:name w:val="footnote reference"/>
    <w:uiPriority w:val="99"/>
    <w:semiHidden/>
    <w:unhideWhenUsed/>
    <w:rPr>
      <w:vertAlign w:val="superscript"/>
    </w:rPr>
  </w:style>
  <w:style w:type="paragraph" w:styleId="Notedebasdepage">
    <w:name w:val="footnote text"/>
    <w:link w:val="NotedebasdepageCar"/>
    <w:uiPriority w:val="99"/>
    <w:semiHidden/>
    <w:unhideWhenUsed/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unhideWhenUsed/>
    <w:rPr>
      <w:sz w:val="20"/>
      <w:szCs w:val="20"/>
    </w:rPr>
  </w:style>
  <w:style w:type="character" w:styleId="Appeldenotedefin">
    <w:name w:val="endnote reference"/>
    <w:uiPriority w:val="99"/>
    <w:semiHidden/>
    <w:unhideWhenUsed/>
    <w:rPr>
      <w:vertAlign w:val="superscript"/>
    </w:rPr>
  </w:style>
  <w:style w:type="paragraph" w:styleId="Notedefin">
    <w:name w:val="endnote text"/>
    <w:link w:val="NotedefinCar"/>
    <w:uiPriority w:val="99"/>
    <w:semiHidden/>
    <w:unhideWhenUsed/>
    <w:rPr>
      <w:sz w:val="20"/>
      <w:szCs w:val="20"/>
    </w:rPr>
  </w:style>
  <w:style w:type="character" w:customStyle="1" w:styleId="NotedefinCar">
    <w:name w:val="Note de fin Car"/>
    <w:link w:val="Notedefin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338</Words>
  <Characters>1861</Characters>
  <Application>Microsoft Office Word</Application>
  <DocSecurity>0</DocSecurity>
  <Lines>15</Lines>
  <Paragraphs>4</Paragraphs>
  <ScaleCrop>false</ScaleCrop>
  <Company/>
  <LinksUpToDate>false</LinksUpToDate>
  <CharactersWithSpaces>2195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L'instruction assert en Python</dc:title>
  <dc:creator>Bruno — nsisavary.fr</dc:creator>
  <cp:lastModifiedBy>SOUCHET Bruno</cp:lastModifiedBy>
  <cp:revision>3</cp:revision>
  <dcterms:created xsi:type="dcterms:W3CDTF">2026-09-24T16:22:00Z</dcterms:created>
  <dcterms:modified xsi:type="dcterms:W3CDTF">2026-09-24T16:25:00Z</dcterms:modified>
</cp:coreProperties>
</file>