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5A68"/>
          <w:sz w:val="36"/>
          <w:szCs w:val="36"/>
        </w:rPr>
        <w:t xml:space="preserve">Activité — Constructions élémentaires</w:t>
      </w:r>
    </w:p>
    <w:p>
      <w:pPr>
        <w:spacing w:after="200"/>
        <w:jc w:val="center"/>
      </w:pPr>
      <w:r>
        <w:rPr>
          <w:i/>
          <w:iCs/>
          <w:color w:val="555555"/>
          <w:sz w:val="22"/>
          <w:szCs w:val="22"/>
        </w:rPr>
        <w:t xml:space="preserve">Comparaison Scratch / Python / C — Première NSI — Fiche élève</w:t>
      </w:r>
    </w:p>
    <w:p>
      <w:pPr>
        <w:spacing w:after="110"/>
      </w:pPr>
      <w:r>
        <w:t xml:space="preserve">Soit 3 codes d'un même algorithme écrits dans des langages différents :</w:t>
      </w:r>
    </w:p>
    <w:tbl>
      <w:tblPr>
        <w:tblW w:type="dxa" w:w="9630"/>
        <w:tblBorders>
          <w:top w:val="single" w:color="auto" w:sz="4"/>
          <w:left w:val="single" w:color="auto" w:sz="4"/>
          <w:bottom w:val="single" w:color="auto" w:sz="4"/>
          <w:right w:val="single" w:color="auto" w:sz="4"/>
          <w:insideH w:val="single" w:color="auto" w:sz="4"/>
          <w:insideV w:val="single" w:color="auto" w:sz="4"/>
        </w:tblBorders>
      </w:tblPr>
      <w:tblGrid>
        <w:gridCol w:w="3210"/>
        <w:gridCol w:w="3210"/>
        <w:gridCol w:w="3210"/>
      </w:tblGrid>
      <w:tr>
        <w:tc>
          <w:tcPr>
            <w:tcW w:type="dxa" w:w="3210"/>
            <w:shd w:fill="2E7A8C" w:val="clear"/>
            <w:tcMar>
              <w:top w:type="dxa" w:w="80"/>
              <w:left w:type="dxa" w:w="100"/>
              <w:bottom w:type="dxa" w:w="80"/>
              <w:right w:type="dxa" w:w="100"/>
            </w:tcMar>
            <w:vAlign w:val="center"/>
          </w:tcPr>
          <w:p>
            <w:pPr>
              <w:jc w:val="center"/>
            </w:pPr>
            <w:r>
              <w:rPr>
                <w:b/>
                <w:bCs/>
                <w:color w:val="FFFFFF"/>
                <w:sz w:val="20"/>
                <w:szCs w:val="20"/>
              </w:rPr>
              <w:t xml:space="preserve">Scratch</w:t>
            </w:r>
          </w:p>
        </w:tc>
        <w:tc>
          <w:tcPr>
            <w:tcW w:type="dxa" w:w="3210"/>
            <w:shd w:fill="2E7A8C" w:val="clear"/>
            <w:tcMar>
              <w:top w:type="dxa" w:w="80"/>
              <w:left w:type="dxa" w:w="100"/>
              <w:bottom w:type="dxa" w:w="80"/>
              <w:right w:type="dxa" w:w="100"/>
            </w:tcMar>
            <w:vAlign w:val="center"/>
          </w:tcPr>
          <w:p>
            <w:pPr>
              <w:jc w:val="center"/>
            </w:pPr>
            <w:r>
              <w:rPr>
                <w:b/>
                <w:bCs/>
                <w:color w:val="FFFFFF"/>
                <w:sz w:val="20"/>
                <w:szCs w:val="20"/>
              </w:rPr>
              <w:t xml:space="preserve">Python</w:t>
            </w:r>
          </w:p>
        </w:tc>
        <w:tc>
          <w:tcPr>
            <w:tcW w:type="dxa" w:w="3210"/>
            <w:shd w:fill="2E7A8C" w:val="clear"/>
            <w:tcMar>
              <w:top w:type="dxa" w:w="80"/>
              <w:left w:type="dxa" w:w="100"/>
              <w:bottom w:type="dxa" w:w="80"/>
              <w:right w:type="dxa" w:w="100"/>
            </w:tcMar>
            <w:vAlign w:val="center"/>
          </w:tcPr>
          <w:p>
            <w:pPr>
              <w:jc w:val="center"/>
            </w:pPr>
            <w:r>
              <w:rPr>
                <w:b/>
                <w:bCs/>
                <w:color w:val="FFFFFF"/>
                <w:sz w:val="20"/>
                <w:szCs w:val="20"/>
              </w:rPr>
              <w:t xml:space="preserve">C</w:t>
            </w:r>
          </w:p>
        </w:tc>
      </w:tr>
      <w:tr>
        <w:tc>
          <w:tcPr>
            <w:tcW w:type="dxa" w:w="3210"/>
            <w:tcMar>
              <w:top w:type="dxa" w:w="80"/>
              <w:left w:type="dxa" w:w="100"/>
              <w:bottom w:type="dxa" w:w="80"/>
              <w:right w:type="dxa" w:w="100"/>
            </w:tcMar>
          </w:tcPr>
          <w:p>
            <w:pPr>
              <w:jc w:val="center"/>
            </w:pPr>
            <w:r>
              <w:drawing>
                <wp:inline distT="0" distB="0" distL="0" distR="0">
                  <wp:extent cx="180975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09750" cy="2209800"/>
                          </a:xfrm>
                          <a:prstGeom prst="rect">
                            <a:avLst/>
                          </a:prstGeom>
                        </pic:spPr>
                      </pic:pic>
                    </a:graphicData>
                  </a:graphic>
                </wp:inline>
              </w:drawing>
            </w:r>
          </w:p>
        </w:tc>
        <w:tc>
          <w:tcPr>
            <w:tcW w:type="dxa" w:w="3210"/>
            <w:tcMar>
              <w:top w:type="dxa" w:w="80"/>
              <w:left w:type="dxa" w:w="100"/>
              <w:bottom w:type="dxa" w:w="80"/>
              <w:right w:type="dxa" w:w="100"/>
            </w:tcMar>
          </w:tcPr>
          <w:p>
            <w:pPr>
              <w:jc w:val="center"/>
            </w:pPr>
            <w:r>
              <w:drawing>
                <wp:inline distT="0" distB="0" distL="0" distR="0">
                  <wp:extent cx="1809750" cy="187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09750" cy="1876425"/>
                          </a:xfrm>
                          <a:prstGeom prst="rect">
                            <a:avLst/>
                          </a:prstGeom>
                        </pic:spPr>
                      </pic:pic>
                    </a:graphicData>
                  </a:graphic>
                </wp:inline>
              </w:drawing>
            </w:r>
          </w:p>
        </w:tc>
        <w:tc>
          <w:tcPr>
            <w:tcW w:type="dxa" w:w="3210"/>
            <w:tcMar>
              <w:top w:type="dxa" w:w="80"/>
              <w:left w:type="dxa" w:w="100"/>
              <w:bottom w:type="dxa" w:w="80"/>
              <w:right w:type="dxa" w:w="100"/>
            </w:tcMar>
          </w:tcPr>
          <w:p>
            <w:pPr>
              <w:jc w:val="center"/>
            </w:pPr>
            <w:r>
              <w:drawing>
                <wp:inline distT="0" distB="0" distL="0" distR="0">
                  <wp:extent cx="1809750" cy="112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09750" cy="1123950"/>
                          </a:xfrm>
                          <a:prstGeom prst="rect">
                            <a:avLst/>
                          </a:prstGeom>
                        </pic:spPr>
                      </pic:pic>
                    </a:graphicData>
                  </a:graphic>
                </wp:inline>
              </w:drawing>
            </w:r>
          </w:p>
        </w:tc>
      </w:tr>
    </w:tbl>
    <w:p>
      <w:pPr>
        <w:spacing w:after="200"/>
      </w:pPr>
    </w:p>
    <w:p>
      <w:pPr>
        <w:pBdr>
          <w:bottom w:val="single" w:color="2E7A8C" w:sz="4" w:space="2"/>
        </w:pBdr>
        <w:spacing w:after="120" w:before="260"/>
      </w:pPr>
      <w:r>
        <w:rPr>
          <w:b/>
          <w:bCs/>
          <w:color w:val="1F5A68"/>
          <w:sz w:val="24"/>
          <w:szCs w:val="24"/>
        </w:rPr>
        <w:t xml:space="preserve">1. Comparer les 3 codes ci-dessus</w:t>
      </w:r>
    </w:p>
    <w:p>
      <w:pPr>
        <w:spacing w:after="110"/>
      </w:pPr>
      <w:r>
        <w:rPr>
          <w:b/>
          <w:bCs/>
          <w:u w:val="single"/>
        </w:rPr>
        <w:t xml:space="preserve">Points communs :</w:t>
      </w:r>
    </w:p>
    <w:p>
      <w:pPr>
        <w:pStyle w:val="ListParagraph"/>
        <w:numPr>
          <w:ilvl w:val="0"/>
          <w:numId w:val="2"/>
        </w:numPr>
        <w:spacing w:after="90"/>
      </w:pPr>
      <w:r>
        <w:t xml:space="preserve">Chaque ligne correspond à une </w:t>
      </w:r>
      <w:r>
        <w:t xml:space="preserve">……………………</w:t>
      </w:r>
      <w:r>
        <w:t xml:space="preserve">.</w:t>
      </w:r>
    </w:p>
    <w:p>
      <w:pPr>
        <w:pStyle w:val="ListParagraph"/>
        <w:numPr>
          <w:ilvl w:val="0"/>
          <w:numId w:val="2"/>
        </w:numPr>
        <w:spacing w:after="90"/>
      </w:pPr>
      <w:r>
        <w:t xml:space="preserve">Chaque programme utilise 2 </w:t>
      </w:r>
      <w:r>
        <w:t xml:space="preserve">………………</w:t>
      </w:r>
      <w:r>
        <w:t xml:space="preserve"> qui sont </w:t>
      </w:r>
      <w:r>
        <w:t xml:space="preserve">………………</w:t>
      </w:r>
      <w:r>
        <w:t xml:space="preserve">.</w:t>
      </w:r>
    </w:p>
    <w:p>
      <w:pPr>
        <w:pStyle w:val="ListParagraph"/>
        <w:numPr>
          <w:ilvl w:val="0"/>
          <w:numId w:val="2"/>
        </w:numPr>
        <w:spacing w:after="90"/>
      </w:pPr>
      <w:r>
        <w:t xml:space="preserve">Il y a </w:t>
      </w:r>
      <w:r>
        <w:t xml:space="preserve">……………………</w:t>
      </w:r>
      <w:r>
        <w:t xml:space="preserve"> et </w:t>
      </w:r>
      <w:r>
        <w:t xml:space="preserve">……………………</w:t>
      </w:r>
      <w:r>
        <w:t xml:space="preserve"> de ces </w:t>
      </w:r>
      <w:r>
        <w:t xml:space="preserve">………………</w:t>
      </w:r>
      <w:r>
        <w:t xml:space="preserve"> (entourer en bleu les lignes).</w:t>
      </w:r>
    </w:p>
    <w:p>
      <w:pPr>
        <w:pStyle w:val="ListParagraph"/>
        <w:numPr>
          <w:ilvl w:val="0"/>
          <w:numId w:val="2"/>
        </w:numPr>
        <w:spacing w:after="90"/>
      </w:pPr>
      <w:r>
        <w:t xml:space="preserve">Il y a une </w:t>
      </w:r>
      <w:r>
        <w:t xml:space="preserve">………………</w:t>
      </w:r>
      <w:r>
        <w:t xml:space="preserve"> (entourer en vert). Combien de fois s'exécute-t-elle ? </w:t>
      </w:r>
      <w:r>
        <w:t xml:space="preserve">………………</w:t>
      </w:r>
      <w:r>
        <w:t xml:space="preserve"> — s'agit-il d'une boucle bornée ou non bornée ? </w:t>
      </w:r>
      <w:r>
        <w:t xml:space="preserve">……………………………</w:t>
      </w:r>
    </w:p>
    <w:p>
      <w:pPr>
        <w:pStyle w:val="ListParagraph"/>
        <w:numPr>
          <w:ilvl w:val="0"/>
          <w:numId w:val="2"/>
        </w:numPr>
        <w:spacing w:after="90"/>
      </w:pPr>
      <w:r>
        <w:t xml:space="preserve">Il y a des instructions </w:t>
      </w:r>
      <w:r>
        <w:t xml:space="preserve">…………………………</w:t>
      </w:r>
      <w:r>
        <w:t xml:space="preserve"> (entourer en rouge).</w:t>
      </w:r>
    </w:p>
    <w:p>
      <w:pPr>
        <w:pStyle w:val="ListParagraph"/>
        <w:numPr>
          <w:ilvl w:val="0"/>
          <w:numId w:val="2"/>
        </w:numPr>
        <w:spacing w:after="90"/>
      </w:pPr>
      <w:r>
        <w:t xml:space="preserve">Pour finir, il y a un </w:t>
      </w:r>
      <w:r>
        <w:t xml:space="preserve">………………</w:t>
      </w:r>
      <w:r>
        <w:t xml:space="preserve"> de la valeur de </w:t>
      </w:r>
      <w:r>
        <w:t xml:space="preserve">………………</w:t>
      </w:r>
      <w:r>
        <w:t xml:space="preserve">.</w:t>
      </w:r>
    </w:p>
    <w:p>
      <w:pPr>
        <w:spacing w:after="110"/>
      </w:pPr>
      <w:r>
        <w:rPr>
          <w:b/>
          <w:bCs/>
          <w:u w:val="single"/>
        </w:rPr>
        <w:t xml:space="preserve">Différences :</w:t>
      </w:r>
    </w:p>
    <w:p>
      <w:pPr>
        <w:pStyle w:val="ListParagraph"/>
        <w:numPr>
          <w:ilvl w:val="0"/>
          <w:numId w:val="2"/>
        </w:numPr>
        <w:spacing w:after="90"/>
      </w:pPr>
      <w:r>
        <w:t xml:space="preserve">En Scratch, les instructions sont regroupées en </w:t>
      </w:r>
      <w:r>
        <w:t xml:space="preserve">……………………………</w:t>
      </w:r>
      <w:r>
        <w:t xml:space="preserve">.</w:t>
      </w:r>
    </w:p>
    <w:p>
      <w:pPr>
        <w:pStyle w:val="ListParagraph"/>
        <w:numPr>
          <w:ilvl w:val="0"/>
          <w:numId w:val="2"/>
        </w:numPr>
        <w:spacing w:after="90"/>
      </w:pPr>
      <w:r>
        <w:t xml:space="preserve">En Python, il y a une </w:t>
      </w:r>
      <w:r>
        <w:t xml:space="preserve">……………………</w:t>
      </w:r>
      <w:r>
        <w:t xml:space="preserve"> des lignes.</w:t>
      </w:r>
    </w:p>
    <w:p>
      <w:pPr>
        <w:pStyle w:val="ListParagraph"/>
        <w:numPr>
          <w:ilvl w:val="0"/>
          <w:numId w:val="2"/>
        </w:numPr>
        <w:spacing w:after="90"/>
      </w:pPr>
      <w:r>
        <w:t xml:space="preserve">En C, les instructions sont séparées par </w:t>
      </w:r>
      <w:r>
        <w:t xml:space="preserve">……………………………</w:t>
      </w:r>
      <w:r>
        <w:t xml:space="preserve">.</w:t>
      </w:r>
    </w:p>
    <w:p>
      <w:pPr>
        <w:pStyle w:val="ListParagraph"/>
        <w:numPr>
          <w:ilvl w:val="0"/>
          <w:numId w:val="2"/>
        </w:numPr>
        <w:spacing w:after="90"/>
      </w:pPr>
      <w:r>
        <w:t xml:space="preserve">En C, il faut déclarer le </w:t>
      </w:r>
      <w:r>
        <w:t xml:space="preserve">………………</w:t>
      </w:r>
      <w:r>
        <w:t xml:space="preserve"> des variables (ici int).</w:t>
      </w:r>
    </w:p>
    <w:p>
      <w:r>
        <w:br w:type="page"/>
      </w:r>
    </w:p>
    <w:p>
      <w:pPr>
        <w:pBdr>
          <w:bottom w:val="single" w:color="2E7A8C" w:sz="4" w:space="2"/>
        </w:pBdr>
        <w:spacing w:after="120" w:before="260"/>
      </w:pPr>
      <w:r>
        <w:rPr>
          <w:b/>
          <w:bCs/>
          <w:color w:val="1F5A68"/>
          <w:sz w:val="24"/>
          <w:szCs w:val="24"/>
        </w:rPr>
        <w:t xml:space="preserve">2. Écrire en langage naturel (pseudo-code) l'algorithme codé par ces 3 langages</w:t>
      </w:r>
    </w:p>
    <w:tbl>
      <w:tblPr>
        <w:tblW w:type="dxa" w:w="9628"/>
        <w:tblBorders>
          <w:top w:val="single" w:color="2E7A8C" w:sz="4"/>
          <w:left w:val="single" w:color="2E7A8C" w:sz="4"/>
          <w:bottom w:val="single" w:color="2E7A8C" w:sz="4"/>
          <w:right w:val="single" w:color="2E7A8C" w:sz="4"/>
          <w:insideH w:val="none" w:color="FFFFFF" w:sz="0"/>
          <w:insideV w:val="none" w:color="FFFFFF" w:sz="0"/>
        </w:tblBorders>
      </w:tblPr>
      <w:tblGrid>
        <w:gridCol w:w="9628"/>
      </w:tblGrid>
      <w:tr>
        <w:tc>
          <w:tcPr>
            <w:tcW w:type="dxa" w:w="9628"/>
            <w:tcMar>
              <w:top w:type="dxa" w:w="140"/>
              <w:left w:type="dxa" w:w="150"/>
              <w:bottom w:type="dxa" w:w="140"/>
              <w:right w:type="dxa" w:w="150"/>
            </w:tcMar>
          </w:tcPr>
          <w:p>
            <w:pPr>
              <w:spacing w:after="110"/>
            </w:pPr>
            <w:r>
              <w:rPr>
                <w:b/>
                <w:bCs/>
              </w:rPr>
              <w:t xml:space="preserve">Début</w:t>
            </w:r>
          </w:p>
          <w:p>
            <w:pPr>
              <w:spacing w:after="110"/>
            </w:pPr>
            <w:r>
              <w:t xml:space="preserve">…………………………………………………………………………………………………………</w:t>
            </w:r>
          </w:p>
          <w:p>
            <w:pPr>
              <w:spacing w:after="110"/>
            </w:pPr>
            <w:r>
              <w:t xml:space="preserve">…………………………………………………………………………………………………………</w:t>
            </w:r>
          </w:p>
          <w:p>
            <w:pPr>
              <w:spacing w:after="110"/>
            </w:pPr>
            <w:r>
              <w:t xml:space="preserve">…………………………………………………………………………………………………………</w:t>
            </w:r>
          </w:p>
          <w:p>
            <w:pPr>
              <w:spacing w:after="110"/>
            </w:pPr>
            <w:r>
              <w:t xml:space="preserve">…………………………………………………………………………………………………………</w:t>
            </w:r>
          </w:p>
          <w:p>
            <w:pPr>
              <w:spacing w:after="110"/>
            </w:pPr>
            <w:r>
              <w:t xml:space="preserve">…………………………………………………………………………………………………………</w:t>
            </w:r>
          </w:p>
          <w:p>
            <w:pPr>
              <w:spacing w:after="110"/>
            </w:pPr>
            <w:r>
              <w:t xml:space="preserve">…………………………………………………………………………………………………………</w:t>
            </w:r>
          </w:p>
          <w:p>
            <w:pPr>
              <w:spacing w:after="110"/>
            </w:pPr>
            <w:r>
              <w:t xml:space="preserve">…………………………………………………………………………………………………………</w:t>
            </w:r>
          </w:p>
          <w:p>
            <w:pPr>
              <w:spacing w:after="110"/>
            </w:pPr>
            <w:r>
              <w:t xml:space="preserve">…………………………………………………………………………………………………………</w:t>
            </w:r>
          </w:p>
          <w:p>
            <w:pPr>
              <w:spacing w:after="110"/>
            </w:pPr>
            <w:r>
              <w:t xml:space="preserve">…………………………………………………………………………………………………………</w:t>
            </w:r>
          </w:p>
          <w:p>
            <w:pPr>
              <w:spacing w:after="110"/>
            </w:pPr>
            <w:r>
              <w:t xml:space="preserve">…………………………………………………………………………………………………………</w:t>
            </w:r>
          </w:p>
          <w:p>
            <w:pPr>
              <w:spacing w:after="110"/>
            </w:pPr>
            <w:r>
              <w:t xml:space="preserve">…………………………………………………………………………………………………………</w:t>
            </w:r>
          </w:p>
          <w:p>
            <w:pPr>
              <w:spacing w:after="110"/>
            </w:pPr>
            <w:r>
              <w:rPr>
                <w:b/>
                <w:bCs/>
              </w:rPr>
              <w:t xml:space="preserve">Fin</w:t>
            </w:r>
          </w:p>
        </w:tc>
      </w:tr>
    </w:tbl>
    <w:p>
      <w:pPr>
        <w:pBdr>
          <w:bottom w:val="single" w:color="2E7A8C" w:sz="4" w:space="2"/>
        </w:pBdr>
        <w:spacing w:after="120" w:before="260"/>
      </w:pPr>
      <w:r>
        <w:rPr>
          <w:b/>
          <w:bCs/>
          <w:color w:val="1F5A68"/>
          <w:sz w:val="24"/>
          <w:szCs w:val="24"/>
        </w:rPr>
        <w:t xml:space="preserve">3. Synthèse — une même construction, un mot-clé différent selon le langage</w:t>
      </w:r>
    </w:p>
    <w:p>
      <w:pPr>
        <w:spacing w:after="110"/>
      </w:pPr>
      <w:r>
        <w:t xml:space="preserve">Complète le tableau en repérant, pour chaque construction élémentaire, le mot-clé ou la syntaxe utilisée dans chacun des 3 langages.</w:t>
      </w:r>
    </w:p>
    <w:tbl>
      <w:tblPr>
        <w:tblW w:type="dxa" w:w="9630"/>
        <w:tblBorders>
          <w:top w:val="single" w:color="auto" w:sz="4"/>
          <w:left w:val="single" w:color="auto" w:sz="4"/>
          <w:bottom w:val="single" w:color="auto" w:sz="4"/>
          <w:right w:val="single" w:color="auto" w:sz="4"/>
          <w:insideH w:val="single" w:color="auto" w:sz="4"/>
          <w:insideV w:val="single" w:color="auto" w:sz="4"/>
        </w:tblBorders>
      </w:tblPr>
      <w:tblGrid>
        <w:gridCol w:w="3210"/>
        <w:gridCol w:w="3210"/>
        <w:gridCol w:w="3210"/>
      </w:tblGrid>
      <w:tr>
        <w:tc>
          <w:tcPr>
            <w:tcW w:type="dxa" w:w="3210"/>
            <w:shd w:fill="2E7A8C" w:val="clear"/>
            <w:tcMar>
              <w:top w:type="dxa" w:w="80"/>
              <w:left w:type="dxa" w:w="100"/>
              <w:bottom w:type="dxa" w:w="80"/>
              <w:right w:type="dxa" w:w="100"/>
            </w:tcMar>
            <w:vAlign w:val="center"/>
          </w:tcPr>
          <w:p>
            <w:pPr>
              <w:jc w:val="center"/>
            </w:pPr>
            <w:r>
              <w:rPr>
                <w:b/>
                <w:bCs/>
                <w:color w:val="FFFFFF"/>
                <w:sz w:val="20"/>
                <w:szCs w:val="20"/>
              </w:rPr>
              <w:t xml:space="preserve">Construction</w:t>
            </w:r>
          </w:p>
        </w:tc>
        <w:tc>
          <w:tcPr>
            <w:tcW w:type="dxa" w:w="3210"/>
            <w:shd w:fill="2E7A8C" w:val="clear"/>
            <w:tcMar>
              <w:top w:type="dxa" w:w="80"/>
              <w:left w:type="dxa" w:w="100"/>
              <w:bottom w:type="dxa" w:w="80"/>
              <w:right w:type="dxa" w:w="100"/>
            </w:tcMar>
            <w:vAlign w:val="center"/>
          </w:tcPr>
          <w:p>
            <w:pPr>
              <w:jc w:val="center"/>
            </w:pPr>
            <w:r>
              <w:rPr>
                <w:b/>
                <w:bCs/>
                <w:color w:val="FFFFFF"/>
                <w:sz w:val="20"/>
                <w:szCs w:val="20"/>
              </w:rPr>
              <w:t xml:space="preserve">Scratch</w:t>
            </w:r>
          </w:p>
        </w:tc>
        <w:tc>
          <w:tcPr>
            <w:tcW w:type="dxa" w:w="3210"/>
            <w:shd w:fill="2E7A8C" w:val="clear"/>
            <w:tcMar>
              <w:top w:type="dxa" w:w="80"/>
              <w:left w:type="dxa" w:w="100"/>
              <w:bottom w:type="dxa" w:w="80"/>
              <w:right w:type="dxa" w:w="100"/>
            </w:tcMar>
            <w:vAlign w:val="center"/>
          </w:tcPr>
          <w:p>
            <w:pPr>
              <w:jc w:val="center"/>
            </w:pPr>
            <w:r>
              <w:rPr>
                <w:b/>
                <w:bCs/>
                <w:color w:val="FFFFFF"/>
                <w:sz w:val="20"/>
                <w:szCs w:val="20"/>
              </w:rPr>
              <w:t xml:space="preserve">Python</w:t>
            </w:r>
          </w:p>
        </w:tc>
      </w:tr>
      <w:tr>
        <w:tc>
          <w:tcPr>
            <w:tcW w:type="dxa" w:w="3210"/>
            <w:tcMar>
              <w:top w:type="dxa" w:w="80"/>
              <w:left w:type="dxa" w:w="100"/>
              <w:bottom w:type="dxa" w:w="80"/>
              <w:right w:type="dxa" w:w="100"/>
            </w:tcMar>
          </w:tcPr>
          <w:p>
            <w:r>
              <w:rPr>
                <w:sz w:val="20"/>
                <w:szCs w:val="20"/>
              </w:rPr>
              <w:t xml:space="preserve">Affectation</w:t>
            </w:r>
          </w:p>
        </w:tc>
        <w:tc>
          <w:tcPr>
            <w:tcW w:type="dxa" w:w="3210"/>
            <w:tcMar>
              <w:top w:type="dxa" w:w="80"/>
              <w:left w:type="dxa" w:w="100"/>
              <w:bottom w:type="dxa" w:w="80"/>
              <w:right w:type="dxa" w:w="100"/>
            </w:tcMar>
          </w:tcPr>
          <w:p>
            <w:r>
              <w:rPr>
                <w:sz w:val="20"/>
                <w:szCs w:val="20"/>
              </w:rPr>
              <w:t xml:space="preserve"/>
            </w:r>
          </w:p>
        </w:tc>
        <w:tc>
          <w:tcPr>
            <w:tcW w:type="dxa" w:w="3210"/>
            <w:tcMar>
              <w:top w:type="dxa" w:w="80"/>
              <w:left w:type="dxa" w:w="100"/>
              <w:bottom w:type="dxa" w:w="80"/>
              <w:right w:type="dxa" w:w="100"/>
            </w:tcMar>
          </w:tcPr>
          <w:p>
            <w:r>
              <w:rPr>
                <w:sz w:val="20"/>
                <w:szCs w:val="20"/>
              </w:rPr>
              <w:t xml:space="preserve"/>
            </w:r>
          </w:p>
        </w:tc>
      </w:tr>
      <w:tr>
        <w:tc>
          <w:tcPr>
            <w:tcW w:type="dxa" w:w="3210"/>
            <w:tcMar>
              <w:top w:type="dxa" w:w="80"/>
              <w:left w:type="dxa" w:w="100"/>
              <w:bottom w:type="dxa" w:w="80"/>
              <w:right w:type="dxa" w:w="100"/>
            </w:tcMar>
          </w:tcPr>
          <w:p>
            <w:r>
              <w:rPr>
                <w:sz w:val="20"/>
                <w:szCs w:val="20"/>
              </w:rPr>
              <w:t xml:space="preserve">Boucle</w:t>
            </w:r>
          </w:p>
        </w:tc>
        <w:tc>
          <w:tcPr>
            <w:tcW w:type="dxa" w:w="3210"/>
            <w:tcMar>
              <w:top w:type="dxa" w:w="80"/>
              <w:left w:type="dxa" w:w="100"/>
              <w:bottom w:type="dxa" w:w="80"/>
              <w:right w:type="dxa" w:w="100"/>
            </w:tcMar>
          </w:tcPr>
          <w:p>
            <w:r>
              <w:rPr>
                <w:sz w:val="20"/>
                <w:szCs w:val="20"/>
              </w:rPr>
              <w:t xml:space="preserve"/>
            </w:r>
          </w:p>
        </w:tc>
        <w:tc>
          <w:tcPr>
            <w:tcW w:type="dxa" w:w="3210"/>
            <w:tcMar>
              <w:top w:type="dxa" w:w="80"/>
              <w:left w:type="dxa" w:w="100"/>
              <w:bottom w:type="dxa" w:w="80"/>
              <w:right w:type="dxa" w:w="100"/>
            </w:tcMar>
          </w:tcPr>
          <w:p>
            <w:r>
              <w:rPr>
                <w:sz w:val="20"/>
                <w:szCs w:val="20"/>
              </w:rPr>
              <w:t xml:space="preserve"/>
            </w:r>
          </w:p>
        </w:tc>
      </w:tr>
      <w:tr>
        <w:tc>
          <w:tcPr>
            <w:tcW w:type="dxa" w:w="3210"/>
            <w:tcMar>
              <w:top w:type="dxa" w:w="80"/>
              <w:left w:type="dxa" w:w="100"/>
              <w:bottom w:type="dxa" w:w="80"/>
              <w:right w:type="dxa" w:w="100"/>
            </w:tcMar>
          </w:tcPr>
          <w:p>
            <w:r>
              <w:rPr>
                <w:sz w:val="20"/>
                <w:szCs w:val="20"/>
              </w:rPr>
              <w:t xml:space="preserve">Conditionnelle</w:t>
            </w:r>
          </w:p>
        </w:tc>
        <w:tc>
          <w:tcPr>
            <w:tcW w:type="dxa" w:w="3210"/>
            <w:tcMar>
              <w:top w:type="dxa" w:w="80"/>
              <w:left w:type="dxa" w:w="100"/>
              <w:bottom w:type="dxa" w:w="80"/>
              <w:right w:type="dxa" w:w="100"/>
            </w:tcMar>
          </w:tcPr>
          <w:p>
            <w:r>
              <w:rPr>
                <w:sz w:val="20"/>
                <w:szCs w:val="20"/>
              </w:rPr>
              <w:t xml:space="preserve"/>
            </w:r>
          </w:p>
        </w:tc>
        <w:tc>
          <w:tcPr>
            <w:tcW w:type="dxa" w:w="3210"/>
            <w:tcMar>
              <w:top w:type="dxa" w:w="80"/>
              <w:left w:type="dxa" w:w="100"/>
              <w:bottom w:type="dxa" w:w="80"/>
              <w:right w:type="dxa" w:w="100"/>
            </w:tcMar>
          </w:tcPr>
          <w:p>
            <w:r>
              <w:rPr>
                <w:sz w:val="20"/>
                <w:szCs w:val="20"/>
              </w:rPr>
              <w:t xml:space="preserve"/>
            </w:r>
          </w:p>
        </w:tc>
      </w:tr>
      <w:tr>
        <w:tc>
          <w:tcPr>
            <w:tcW w:type="dxa" w:w="3210"/>
            <w:tcMar>
              <w:top w:type="dxa" w:w="80"/>
              <w:left w:type="dxa" w:w="100"/>
              <w:bottom w:type="dxa" w:w="80"/>
              <w:right w:type="dxa" w:w="100"/>
            </w:tcMar>
          </w:tcPr>
          <w:p>
            <w:r>
              <w:rPr>
                <w:sz w:val="20"/>
                <w:szCs w:val="20"/>
              </w:rPr>
              <w:t xml:space="preserve">Affichage</w:t>
            </w:r>
          </w:p>
        </w:tc>
        <w:tc>
          <w:tcPr>
            <w:tcW w:type="dxa" w:w="3210"/>
            <w:tcMar>
              <w:top w:type="dxa" w:w="80"/>
              <w:left w:type="dxa" w:w="100"/>
              <w:bottom w:type="dxa" w:w="80"/>
              <w:right w:type="dxa" w:w="100"/>
            </w:tcMar>
          </w:tcPr>
          <w:p>
            <w:r>
              <w:rPr>
                <w:sz w:val="20"/>
                <w:szCs w:val="20"/>
              </w:rPr>
              <w:t xml:space="preserve"/>
            </w:r>
          </w:p>
        </w:tc>
        <w:tc>
          <w:tcPr>
            <w:tcW w:type="dxa" w:w="3210"/>
            <w:tcMar>
              <w:top w:type="dxa" w:w="80"/>
              <w:left w:type="dxa" w:w="100"/>
              <w:bottom w:type="dxa" w:w="80"/>
              <w:right w:type="dxa" w:w="100"/>
            </w:tcMar>
          </w:tcPr>
          <w:p>
            <w:r>
              <w:rPr>
                <w:sz w:val="20"/>
                <w:szCs w:val="20"/>
              </w:rPr>
              <w:t xml:space="preserve"/>
            </w:r>
          </w:p>
        </w:tc>
      </w:tr>
    </w:tbl>
    <w:p>
      <w:pPr>
        <w:spacing w:after="100" w:before="100"/>
      </w:pPr>
      <w:r>
        <w:rPr>
          <w:i/>
          <w:iCs/>
          <w:color w:val="888888"/>
          <w:sz w:val="18"/>
          <w:szCs w:val="18"/>
        </w:rPr>
        <w:t xml:space="preserve">Et pour le C :</w:t>
      </w:r>
    </w:p>
    <w:tbl>
      <w:tblPr>
        <w:tblW w:type="dxa" w:w="9630"/>
        <w:tblBorders>
          <w:top w:val="single" w:color="auto" w:sz="4"/>
          <w:left w:val="single" w:color="auto" w:sz="4"/>
          <w:bottom w:val="single" w:color="auto" w:sz="4"/>
          <w:right w:val="single" w:color="auto" w:sz="4"/>
          <w:insideH w:val="single" w:color="auto" w:sz="4"/>
          <w:insideV w:val="single" w:color="auto" w:sz="4"/>
        </w:tblBorders>
      </w:tblPr>
      <w:tblGrid>
        <w:gridCol w:w="3210"/>
        <w:gridCol w:w="6420"/>
      </w:tblGrid>
      <w:tr>
        <w:tc>
          <w:tcPr>
            <w:tcW w:type="dxa" w:w="3210"/>
            <w:shd w:fill="2E7A8C" w:val="clear"/>
            <w:tcMar>
              <w:top w:type="dxa" w:w="80"/>
              <w:left w:type="dxa" w:w="100"/>
              <w:bottom w:type="dxa" w:w="80"/>
              <w:right w:type="dxa" w:w="100"/>
            </w:tcMar>
            <w:vAlign w:val="center"/>
          </w:tcPr>
          <w:p>
            <w:pPr>
              <w:jc w:val="center"/>
            </w:pPr>
            <w:r>
              <w:rPr>
                <w:b/>
                <w:bCs/>
                <w:color w:val="FFFFFF"/>
                <w:sz w:val="20"/>
                <w:szCs w:val="20"/>
              </w:rPr>
              <w:t xml:space="preserve">Construction</w:t>
            </w:r>
          </w:p>
        </w:tc>
        <w:tc>
          <w:tcPr>
            <w:tcW w:type="dxa" w:w="6420"/>
            <w:shd w:fill="2E7A8C" w:val="clear"/>
            <w:tcMar>
              <w:top w:type="dxa" w:w="80"/>
              <w:left w:type="dxa" w:w="100"/>
              <w:bottom w:type="dxa" w:w="80"/>
              <w:right w:type="dxa" w:w="100"/>
            </w:tcMar>
            <w:vAlign w:val="center"/>
          </w:tcPr>
          <w:p>
            <w:pPr>
              <w:jc w:val="center"/>
            </w:pPr>
            <w:r>
              <w:rPr>
                <w:b/>
                <w:bCs/>
                <w:color w:val="FFFFFF"/>
                <w:sz w:val="20"/>
                <w:szCs w:val="20"/>
              </w:rPr>
              <w:t xml:space="preserve">C</w:t>
            </w:r>
          </w:p>
        </w:tc>
      </w:tr>
      <w:tr>
        <w:tc>
          <w:tcPr>
            <w:tcW w:type="dxa" w:w="3210"/>
            <w:tcMar>
              <w:top w:type="dxa" w:w="80"/>
              <w:left w:type="dxa" w:w="100"/>
              <w:bottom w:type="dxa" w:w="80"/>
              <w:right w:type="dxa" w:w="100"/>
            </w:tcMar>
          </w:tcPr>
          <w:p>
            <w:r>
              <w:rPr>
                <w:sz w:val="20"/>
                <w:szCs w:val="20"/>
              </w:rPr>
              <w:t xml:space="preserve">Affectation</w:t>
            </w:r>
          </w:p>
        </w:tc>
        <w:tc>
          <w:tcPr>
            <w:tcW w:type="dxa" w:w="6420"/>
            <w:tcMar>
              <w:top w:type="dxa" w:w="80"/>
              <w:left w:type="dxa" w:w="100"/>
              <w:bottom w:type="dxa" w:w="80"/>
              <w:right w:type="dxa" w:w="100"/>
            </w:tcMar>
          </w:tcPr>
          <w:p>
            <w:r>
              <w:rPr>
                <w:sz w:val="20"/>
                <w:szCs w:val="20"/>
              </w:rPr>
              <w:t xml:space="preserve"/>
            </w:r>
          </w:p>
        </w:tc>
      </w:tr>
      <w:tr>
        <w:tc>
          <w:tcPr>
            <w:tcW w:type="dxa" w:w="3210"/>
            <w:tcMar>
              <w:top w:type="dxa" w:w="80"/>
              <w:left w:type="dxa" w:w="100"/>
              <w:bottom w:type="dxa" w:w="80"/>
              <w:right w:type="dxa" w:w="100"/>
            </w:tcMar>
          </w:tcPr>
          <w:p>
            <w:r>
              <w:rPr>
                <w:sz w:val="20"/>
                <w:szCs w:val="20"/>
              </w:rPr>
              <w:t xml:space="preserve">Boucle</w:t>
            </w:r>
          </w:p>
        </w:tc>
        <w:tc>
          <w:tcPr>
            <w:tcW w:type="dxa" w:w="6420"/>
            <w:tcMar>
              <w:top w:type="dxa" w:w="80"/>
              <w:left w:type="dxa" w:w="100"/>
              <w:bottom w:type="dxa" w:w="80"/>
              <w:right w:type="dxa" w:w="100"/>
            </w:tcMar>
          </w:tcPr>
          <w:p>
            <w:r>
              <w:rPr>
                <w:sz w:val="20"/>
                <w:szCs w:val="20"/>
              </w:rPr>
              <w:t xml:space="preserve"/>
            </w:r>
          </w:p>
        </w:tc>
      </w:tr>
      <w:tr>
        <w:tc>
          <w:tcPr>
            <w:tcW w:type="dxa" w:w="3210"/>
            <w:tcMar>
              <w:top w:type="dxa" w:w="80"/>
              <w:left w:type="dxa" w:w="100"/>
              <w:bottom w:type="dxa" w:w="80"/>
              <w:right w:type="dxa" w:w="100"/>
            </w:tcMar>
          </w:tcPr>
          <w:p>
            <w:r>
              <w:rPr>
                <w:sz w:val="20"/>
                <w:szCs w:val="20"/>
              </w:rPr>
              <w:t xml:space="preserve">Conditionnelle</w:t>
            </w:r>
          </w:p>
        </w:tc>
        <w:tc>
          <w:tcPr>
            <w:tcW w:type="dxa" w:w="6420"/>
            <w:tcMar>
              <w:top w:type="dxa" w:w="80"/>
              <w:left w:type="dxa" w:w="100"/>
              <w:bottom w:type="dxa" w:w="80"/>
              <w:right w:type="dxa" w:w="100"/>
            </w:tcMar>
          </w:tcPr>
          <w:p>
            <w:r>
              <w:rPr>
                <w:sz w:val="20"/>
                <w:szCs w:val="20"/>
              </w:rPr>
              <w:t xml:space="preserve"/>
            </w:r>
          </w:p>
        </w:tc>
      </w:tr>
      <w:tr>
        <w:tc>
          <w:tcPr>
            <w:tcW w:type="dxa" w:w="3210"/>
            <w:tcMar>
              <w:top w:type="dxa" w:w="80"/>
              <w:left w:type="dxa" w:w="100"/>
              <w:bottom w:type="dxa" w:w="80"/>
              <w:right w:type="dxa" w:w="100"/>
            </w:tcMar>
          </w:tcPr>
          <w:p>
            <w:r>
              <w:rPr>
                <w:sz w:val="20"/>
                <w:szCs w:val="20"/>
              </w:rPr>
              <w:t xml:space="preserve">Affichage</w:t>
            </w:r>
          </w:p>
        </w:tc>
        <w:tc>
          <w:tcPr>
            <w:tcW w:type="dxa" w:w="6420"/>
            <w:tcMar>
              <w:top w:type="dxa" w:w="80"/>
              <w:left w:type="dxa" w:w="100"/>
              <w:bottom w:type="dxa" w:w="80"/>
              <w:right w:type="dxa" w:w="100"/>
            </w:tcMar>
          </w:tcPr>
          <w:p>
            <w:r>
              <w:rPr>
                <w:sz w:val="20"/>
                <w:szCs w:val="20"/>
              </w:rPr>
              <w:t xml:space="preserve"/>
            </w:r>
          </w:p>
        </w:tc>
      </w:tr>
    </w:tbl>
    <w:tbl>
      <w:tblPr>
        <w:tblW w:type="dxa" w:w="9628"/>
        <w:tblBorders>
          <w:top w:val="single" w:color="555555" w:sz="4"/>
          <w:left w:val="single" w:color="555555" w:sz="4"/>
          <w:bottom w:val="single" w:color="555555" w:sz="4"/>
          <w:right w:val="single" w:color="555555" w:sz="4"/>
          <w:insideH w:val="none" w:color="FFFFFF" w:sz="0"/>
          <w:insideV w:val="none" w:color="FFFFFF" w:sz="0"/>
        </w:tblBorders>
      </w:tblPr>
      <w:tblGrid>
        <w:gridCol w:w="9628"/>
      </w:tblGrid>
      <w:tr>
        <w:tc>
          <w:tcPr>
            <w:tcW w:type="dxa" w:w="9628"/>
            <w:shd w:fill="555555" w:val="clear"/>
            <w:tcMar>
              <w:top w:type="dxa" w:w="90"/>
              <w:left w:type="dxa" w:w="150"/>
              <w:bottom w:type="dxa" w:w="90"/>
              <w:right w:type="dxa" w:w="150"/>
            </w:tcMar>
          </w:tcPr>
          <w:p>
            <w:r>
              <w:rPr>
                <w:b/>
                <w:bCs/>
                <w:color w:val="FFFFFF"/>
                <w:sz w:val="22"/>
                <w:szCs w:val="22"/>
              </w:rPr>
              <w:t xml:space="preserve">À noter — appel de fonction</w:t>
            </w:r>
          </w:p>
        </w:tc>
      </w:tr>
      <w:tr>
        <w:tc>
          <w:tcPr>
            <w:tcW w:type="dxa" w:w="9628"/>
            <w:tcMar>
              <w:top w:type="dxa" w:w="140"/>
              <w:left w:type="dxa" w:w="150"/>
              <w:bottom w:type="dxa" w:w="140"/>
              <w:right w:type="dxa" w:w="150"/>
            </w:tcMar>
          </w:tcPr>
          <w:p>
            <w:pPr>
              <w:spacing w:after="110"/>
            </w:pPr>
            <w:r>
              <w:t xml:space="preserve">En C, tout le programme est lui-même contenu dans une fonction main() : c'est elle qui est appelée au démarrage du programme. En Python et en Scratch, ce programme ne définit pas explicitement de fonction, mais le principe est le même dans tous les langages : une fonction regroupe des instructions sous un nom, pour pouvoir les exécuter (les « appeler ») quand on en a besoin.</w:t>
            </w:r>
          </w:p>
        </w:tc>
      </w:tr>
    </w:tbl>
    <w:sectPr>
      <w:headerReference w:type="default" r:id="rId7"/>
      <w:footerReference w:type="default" r:id="rId8"/>
      <w:pgSz w:w="11907" w:h="16840"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Page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88888"/>
        <w:sz w:val="18"/>
        <w:szCs w:val="18"/>
      </w:rPr>
      <w:t xml:space="preserve">NSI — Première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87d817c6c092b40e8157f2cedbdc3d3e8a5f90f.png"/><Relationship Id="rId10" Type="http://schemas.openxmlformats.org/officeDocument/2006/relationships/image" Target="media/9cfd662bbfbb91f7b0632d25f8c2f6447964c4dc.png"/><Relationship Id="rId11" Type="http://schemas.openxmlformats.org/officeDocument/2006/relationships/image" Target="media/effdb1d0b3398ed7d50ed30d89808042ff3f376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2026-08-19T08:38:11.936Z</dcterms:created>
  <dcterms:modified xsi:type="dcterms:W3CDTF">2026-08-19T08:38:11.936Z</dcterms:modified>
</cp:coreProperties>
</file>

<file path=docProps/custom.xml><?xml version="1.0" encoding="utf-8"?>
<Properties xmlns="http://schemas.openxmlformats.org/officeDocument/2006/custom-properties" xmlns:vt="http://schemas.openxmlformats.org/officeDocument/2006/docPropsVTypes"/>
</file>