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5501" w:rsidRPr="00295501" w:rsidRDefault="00295501" w:rsidP="00295501">
      <w:pPr>
        <w:pBdr>
          <w:top w:val="single" w:sz="4" w:space="1" w:color="auto"/>
          <w:left w:val="single" w:sz="4" w:space="4" w:color="auto"/>
          <w:bottom w:val="single" w:sz="4" w:space="1" w:color="auto"/>
          <w:right w:val="single" w:sz="4" w:space="4" w:color="auto"/>
        </w:pBdr>
        <w:spacing w:after="120" w:line="240" w:lineRule="auto"/>
        <w:jc w:val="center"/>
        <w:rPr>
          <w:sz w:val="40"/>
          <w:szCs w:val="40"/>
        </w:rPr>
      </w:pPr>
      <w:r w:rsidRPr="00295501">
        <w:rPr>
          <w:sz w:val="40"/>
          <w:szCs w:val="40"/>
        </w:rPr>
        <w:t>les images numériques</w:t>
      </w:r>
    </w:p>
    <w:p w:rsidR="00295501" w:rsidRPr="00295501" w:rsidRDefault="00295501" w:rsidP="00295501">
      <w:pPr>
        <w:pStyle w:val="Paragraphedeliste"/>
        <w:numPr>
          <w:ilvl w:val="0"/>
          <w:numId w:val="2"/>
        </w:numPr>
        <w:ind w:left="426"/>
        <w:rPr>
          <w:u w:val="single"/>
        </w:rPr>
      </w:pPr>
      <w:r w:rsidRPr="00295501">
        <w:rPr>
          <w:b/>
          <w:bCs/>
          <w:u w:val="single"/>
        </w:rPr>
        <w:t xml:space="preserve">définitions : </w:t>
      </w:r>
    </w:p>
    <w:p w:rsidR="00295501" w:rsidRDefault="00295501" w:rsidP="00295501">
      <w:pPr>
        <w:pStyle w:val="Paragraphedeliste"/>
        <w:numPr>
          <w:ilvl w:val="0"/>
          <w:numId w:val="3"/>
        </w:numPr>
        <w:ind w:left="993"/>
      </w:pPr>
      <w:r w:rsidRPr="00295501">
        <w:rPr>
          <w:b/>
          <w:bCs/>
        </w:rPr>
        <w:t xml:space="preserve">Une image </w:t>
      </w:r>
      <w:r w:rsidR="00FA12B7" w:rsidRPr="00295501">
        <w:rPr>
          <w:b/>
          <w:bCs/>
        </w:rPr>
        <w:t>numérique est</w:t>
      </w:r>
      <w:r w:rsidRPr="00295501">
        <w:rPr>
          <w:b/>
          <w:bCs/>
        </w:rPr>
        <w:t xml:space="preserve"> composée de </w:t>
      </w:r>
      <w:r w:rsidRPr="00295501">
        <w:rPr>
          <w:b/>
          <w:bCs/>
          <w:highlight w:val="cyan"/>
        </w:rPr>
        <w:t>petits points</w:t>
      </w:r>
      <w:r w:rsidRPr="00295501">
        <w:rPr>
          <w:b/>
          <w:bCs/>
        </w:rPr>
        <w:t xml:space="preserve"> appelés </w:t>
      </w:r>
      <w:r w:rsidRPr="00295501">
        <w:rPr>
          <w:b/>
          <w:bCs/>
          <w:highlight w:val="cyan"/>
        </w:rPr>
        <w:t>pixel.</w:t>
      </w:r>
      <w:r w:rsidRPr="00D303D7">
        <w:t xml:space="preserve"> </w:t>
      </w:r>
    </w:p>
    <w:p w:rsidR="00295501" w:rsidRDefault="00295501" w:rsidP="00295501">
      <w:pPr>
        <w:pStyle w:val="Paragraphedeliste"/>
        <w:numPr>
          <w:ilvl w:val="0"/>
          <w:numId w:val="3"/>
        </w:numPr>
        <w:ind w:left="993"/>
      </w:pPr>
      <w:r w:rsidRPr="00D303D7">
        <w:t xml:space="preserve">La </w:t>
      </w:r>
      <w:r w:rsidRPr="00295501">
        <w:rPr>
          <w:b/>
          <w:bCs/>
          <w:u w:val="single"/>
        </w:rPr>
        <w:t>définition</w:t>
      </w:r>
      <w:r w:rsidRPr="00D303D7">
        <w:t xml:space="preserve"> d’une image vous donne </w:t>
      </w:r>
      <w:r w:rsidRPr="00295501">
        <w:rPr>
          <w:b/>
          <w:bCs/>
        </w:rPr>
        <w:t>le nombre de pixels</w:t>
      </w:r>
      <w:r w:rsidRPr="00D303D7">
        <w:t xml:space="preserve"> qui compose l’image, par exemple une image de définition 800 x 600 (800 par 600), signifie que cette image est composée de 800 pixels en largeur et de 600 pixels en hauteur, soit en tout 800 x 600 = 480000 pixels.</w:t>
      </w:r>
    </w:p>
    <w:p w:rsidR="00295501" w:rsidRDefault="00295501" w:rsidP="00295501">
      <w:pPr>
        <w:pStyle w:val="Paragraphedeliste"/>
        <w:numPr>
          <w:ilvl w:val="0"/>
          <w:numId w:val="3"/>
        </w:numPr>
        <w:ind w:left="993"/>
      </w:pPr>
      <w:r w:rsidRPr="00295501">
        <w:t>Un pixel est composé de trois parties :</w:t>
      </w:r>
      <w:r>
        <w:t xml:space="preserve"> </w:t>
      </w:r>
      <w:r w:rsidRPr="00D303D7">
        <w:t xml:space="preserve">une partie </w:t>
      </w:r>
      <w:r w:rsidRPr="00295501">
        <w:rPr>
          <w:b/>
          <w:bCs/>
        </w:rPr>
        <w:t>rouge</w:t>
      </w:r>
      <w:r w:rsidRPr="00D303D7">
        <w:t xml:space="preserve">, une partie </w:t>
      </w:r>
      <w:r w:rsidRPr="00295501">
        <w:rPr>
          <w:b/>
          <w:bCs/>
        </w:rPr>
        <w:t>verte</w:t>
      </w:r>
      <w:r w:rsidRPr="00D303D7">
        <w:t xml:space="preserve"> et une partie </w:t>
      </w:r>
      <w:r w:rsidRPr="00295501">
        <w:rPr>
          <w:b/>
          <w:bCs/>
        </w:rPr>
        <w:t>bleue</w:t>
      </w:r>
      <w:r w:rsidRPr="00D303D7">
        <w:t xml:space="preserve">. </w:t>
      </w:r>
    </w:p>
    <w:tbl>
      <w:tblPr>
        <w:tblStyle w:val="Grilledutableau"/>
        <w:tblW w:w="10064"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8"/>
        <w:gridCol w:w="4266"/>
      </w:tblGrid>
      <w:tr w:rsidR="00295501" w:rsidTr="00295501">
        <w:tc>
          <w:tcPr>
            <w:tcW w:w="5807" w:type="dxa"/>
          </w:tcPr>
          <w:p w:rsidR="00295501" w:rsidRDefault="00295501" w:rsidP="00BF7541">
            <w:pPr>
              <w:spacing w:after="160" w:line="278" w:lineRule="auto"/>
            </w:pPr>
            <w:r w:rsidRPr="00D303D7">
              <w:t xml:space="preserve">À chaque pixel on associe donc 3 couleurs : le rouge, le vert et le bleu. On parle du canal rouge, du canal vert et du canal bleu d’un pixel (on parle de système </w:t>
            </w:r>
            <w:r w:rsidRPr="00D303D7">
              <w:rPr>
                <w:b/>
                <w:bCs/>
                <w:highlight w:val="yellow"/>
              </w:rPr>
              <w:t>RVB</w:t>
            </w:r>
            <w:r w:rsidRPr="00D303D7">
              <w:t xml:space="preserve"> ou RGB en anglais). </w:t>
            </w:r>
          </w:p>
          <w:p w:rsidR="00295501" w:rsidRDefault="00295501" w:rsidP="00BF7541">
            <w:pPr>
              <w:spacing w:after="160" w:line="278" w:lineRule="auto"/>
            </w:pPr>
            <w:r w:rsidRPr="00D303D7">
              <w:t xml:space="preserve">La théorie physique de la </w:t>
            </w:r>
            <w:r w:rsidRPr="00D303D7">
              <w:rPr>
                <w:b/>
                <w:bCs/>
              </w:rPr>
              <w:t>synthèse additive</w:t>
            </w:r>
            <w:r w:rsidRPr="00D303D7">
              <w:t xml:space="preserve"> des couleurs montre que la variation de l’intensité lumineuse de chaque canal permet d’obtenir un très grand nombre de couleurs. La valeur de l’intensité lumineuse associée à chaque canal de chaque pixel d’une image est très souvent comprise entre 0 et 255 (256 valeurs possibles). </w:t>
            </w:r>
          </w:p>
          <w:p w:rsidR="00295501" w:rsidRDefault="00295501" w:rsidP="00BF7541">
            <w:pPr>
              <w:spacing w:after="160" w:line="278" w:lineRule="auto"/>
              <w:rPr>
                <w:highlight w:val="yellow"/>
              </w:rPr>
            </w:pPr>
            <w:r w:rsidRPr="00D303D7">
              <w:t xml:space="preserve">On </w:t>
            </w:r>
            <w:r w:rsidRPr="00D303D7">
              <w:rPr>
                <w:b/>
                <w:bCs/>
              </w:rPr>
              <w:t>codera</w:t>
            </w:r>
            <w:r w:rsidRPr="00D303D7">
              <w:t xml:space="preserve"> donc un pixel à l'aide d'un </w:t>
            </w:r>
            <w:r w:rsidRPr="00D303D7">
              <w:rPr>
                <w:b/>
                <w:bCs/>
              </w:rPr>
              <w:t>triplet</w:t>
            </w:r>
            <w:r w:rsidRPr="00D303D7">
              <w:t xml:space="preserve"> de valeur (par exemple "247,56,98")</w:t>
            </w:r>
          </w:p>
        </w:tc>
        <w:tc>
          <w:tcPr>
            <w:tcW w:w="4257" w:type="dxa"/>
          </w:tcPr>
          <w:p w:rsidR="00295501" w:rsidRDefault="00295501" w:rsidP="00BF7541">
            <w:pPr>
              <w:rPr>
                <w:highlight w:val="yellow"/>
              </w:rPr>
            </w:pPr>
            <w:r>
              <w:rPr>
                <w:noProof/>
              </w:rPr>
              <w:drawing>
                <wp:inline distT="0" distB="0" distL="0" distR="0" wp14:anchorId="2C105CD1" wp14:editId="0AC59885">
                  <wp:extent cx="2564130" cy="2886075"/>
                  <wp:effectExtent l="0" t="0" r="7620" b="9525"/>
                  <wp:docPr id="40929664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296644" name=""/>
                          <pic:cNvPicPr/>
                        </pic:nvPicPr>
                        <pic:blipFill rotWithShape="1">
                          <a:blip r:embed="rId5"/>
                          <a:srcRect r="6192"/>
                          <a:stretch>
                            <a:fillRect/>
                          </a:stretch>
                        </pic:blipFill>
                        <pic:spPr bwMode="auto">
                          <a:xfrm>
                            <a:off x="0" y="0"/>
                            <a:ext cx="2577714" cy="2901365"/>
                          </a:xfrm>
                          <a:prstGeom prst="rect">
                            <a:avLst/>
                          </a:prstGeom>
                          <a:ln>
                            <a:noFill/>
                          </a:ln>
                          <a:extLst>
                            <a:ext uri="{53640926-AAD7-44D8-BBD7-CCE9431645EC}">
                              <a14:shadowObscured xmlns:a14="http://schemas.microsoft.com/office/drawing/2010/main"/>
                            </a:ext>
                          </a:extLst>
                        </pic:spPr>
                      </pic:pic>
                    </a:graphicData>
                  </a:graphic>
                </wp:inline>
              </w:drawing>
            </w:r>
          </w:p>
        </w:tc>
      </w:tr>
    </w:tbl>
    <w:p w:rsidR="00972FBB" w:rsidRPr="00295501" w:rsidRDefault="00972FBB" w:rsidP="00295501">
      <w:pPr>
        <w:pStyle w:val="Paragraphedeliste"/>
        <w:numPr>
          <w:ilvl w:val="0"/>
          <w:numId w:val="2"/>
        </w:numPr>
        <w:spacing w:after="120" w:line="240" w:lineRule="auto"/>
        <w:ind w:left="425" w:hanging="357"/>
        <w:contextualSpacing w:val="0"/>
        <w:rPr>
          <w:b/>
          <w:bCs/>
          <w:u w:val="single"/>
        </w:rPr>
      </w:pPr>
      <w:r w:rsidRPr="00295501">
        <w:rPr>
          <w:b/>
          <w:bCs/>
          <w:u w:val="single"/>
        </w:rPr>
        <w:t xml:space="preserve"> L'</w:t>
      </w:r>
      <w:proofErr w:type="spellStart"/>
      <w:r w:rsidRPr="00295501">
        <w:rPr>
          <w:b/>
          <w:bCs/>
          <w:u w:val="single"/>
        </w:rPr>
        <w:t>oeil</w:t>
      </w:r>
      <w:proofErr w:type="spellEnd"/>
      <w:r w:rsidRPr="00295501">
        <w:rPr>
          <w:b/>
          <w:bCs/>
          <w:u w:val="single"/>
        </w:rPr>
        <w:t xml:space="preserve"> et le capteur numérique</w:t>
      </w:r>
    </w:p>
    <w:tbl>
      <w:tblPr>
        <w:tblStyle w:val="Grilledutableau"/>
        <w:tblW w:w="10641" w:type="dxa"/>
        <w:tblLook w:val="04A0" w:firstRow="1" w:lastRow="0" w:firstColumn="1" w:lastColumn="0" w:noHBand="0" w:noVBand="1"/>
      </w:tblPr>
      <w:tblGrid>
        <w:gridCol w:w="5805"/>
        <w:gridCol w:w="4836"/>
      </w:tblGrid>
      <w:tr w:rsidR="00972FBB" w:rsidTr="003B6545">
        <w:tc>
          <w:tcPr>
            <w:tcW w:w="5812" w:type="dxa"/>
            <w:tcBorders>
              <w:top w:val="nil"/>
              <w:left w:val="nil"/>
              <w:bottom w:val="nil"/>
              <w:right w:val="nil"/>
            </w:tcBorders>
            <w:vAlign w:val="center"/>
          </w:tcPr>
          <w:p w:rsidR="00972FBB" w:rsidRPr="004C210C" w:rsidRDefault="00972FBB" w:rsidP="00295501">
            <w:pPr>
              <w:pStyle w:val="Paragraphedeliste"/>
              <w:numPr>
                <w:ilvl w:val="0"/>
                <w:numId w:val="1"/>
              </w:numPr>
              <w:ind w:left="731"/>
              <w:rPr>
                <w:b/>
                <w:bCs/>
                <w:u w:val="single"/>
              </w:rPr>
            </w:pPr>
            <w:r w:rsidRPr="004C210C">
              <w:rPr>
                <w:b/>
                <w:bCs/>
                <w:u w:val="single"/>
              </w:rPr>
              <w:t>La vision humaine</w:t>
            </w:r>
          </w:p>
          <w:p w:rsidR="00972FBB" w:rsidRPr="00972FBB" w:rsidRDefault="00972FBB" w:rsidP="006B2CED">
            <w:pPr>
              <w:spacing w:after="120"/>
              <w:ind w:right="-136"/>
            </w:pPr>
            <w:r w:rsidRPr="00972FBB">
              <w:t>Les rayons lumineux provenant d'un objet sont projetés au fond de l'</w:t>
            </w:r>
            <w:proofErr w:type="spellStart"/>
            <w:r w:rsidRPr="00972FBB">
              <w:t>oeil</w:t>
            </w:r>
            <w:proofErr w:type="spellEnd"/>
            <w:r w:rsidRPr="00972FBB">
              <w:t xml:space="preserve"> sur la </w:t>
            </w:r>
            <w:r w:rsidRPr="00972FBB">
              <w:rPr>
                <w:b/>
                <w:bCs/>
              </w:rPr>
              <w:t>rétine</w:t>
            </w:r>
            <w:r w:rsidRPr="00972FBB">
              <w:t>.</w:t>
            </w:r>
            <w:r w:rsidRPr="00972FBB">
              <w:br/>
              <w:t>Celle-ci comprend des cellules sensibles à la lumière : les </w:t>
            </w:r>
            <w:r w:rsidRPr="00972FBB">
              <w:rPr>
                <w:b/>
                <w:bCs/>
              </w:rPr>
              <w:t>cônes</w:t>
            </w:r>
            <w:r w:rsidRPr="00972FBB">
              <w:t xml:space="preserve">. certains cônes perçoivent la couleur rouge, d'autres la couleur verte et d'autres la couleur bleue. Les cônes sensibles </w:t>
            </w:r>
            <w:r w:rsidRPr="00972FBB">
              <w:rPr>
                <w:b/>
                <w:bCs/>
              </w:rPr>
              <w:t>au vert sont les plus présents</w:t>
            </w:r>
            <w:r w:rsidRPr="00972FBB">
              <w:t xml:space="preserve"> chez l'être humain. Ils transforment l'énergie lumineuse en impulsion électrique. Cette impulsion est transmise au cerveau par l'intermédiaire du nerf optique. La couleur est ensuite reconstituée par le cerveau par addition du rouge, du vert et du bleu.</w:t>
            </w:r>
          </w:p>
        </w:tc>
        <w:tc>
          <w:tcPr>
            <w:tcW w:w="4829" w:type="dxa"/>
            <w:tcBorders>
              <w:top w:val="nil"/>
              <w:left w:val="nil"/>
              <w:bottom w:val="nil"/>
              <w:right w:val="nil"/>
            </w:tcBorders>
          </w:tcPr>
          <w:p w:rsidR="00972FBB" w:rsidRDefault="00972FBB" w:rsidP="00972FBB">
            <w:pPr>
              <w:rPr>
                <w:b/>
                <w:bCs/>
              </w:rPr>
            </w:pPr>
            <w:r w:rsidRPr="00972FBB">
              <w:rPr>
                <w:noProof/>
              </w:rPr>
              <w:drawing>
                <wp:inline distT="0" distB="0" distL="0" distR="0" wp14:anchorId="062D322D" wp14:editId="0EEAACB0">
                  <wp:extent cx="2889250" cy="2200275"/>
                  <wp:effectExtent l="0" t="0" r="6350" b="9525"/>
                  <wp:docPr id="1342779770" name="Image 6" descr="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ixel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95522" cy="2205051"/>
                          </a:xfrm>
                          <a:prstGeom prst="rect">
                            <a:avLst/>
                          </a:prstGeom>
                          <a:noFill/>
                          <a:ln>
                            <a:noFill/>
                          </a:ln>
                        </pic:spPr>
                      </pic:pic>
                    </a:graphicData>
                  </a:graphic>
                </wp:inline>
              </w:drawing>
            </w:r>
          </w:p>
        </w:tc>
      </w:tr>
      <w:tr w:rsidR="00972FBB" w:rsidTr="006B2CED">
        <w:tc>
          <w:tcPr>
            <w:tcW w:w="5812" w:type="dxa"/>
            <w:tcBorders>
              <w:top w:val="nil"/>
              <w:left w:val="nil"/>
              <w:bottom w:val="nil"/>
              <w:right w:val="nil"/>
            </w:tcBorders>
          </w:tcPr>
          <w:p w:rsidR="00972FBB" w:rsidRPr="004C210C" w:rsidRDefault="00972FBB" w:rsidP="00972FBB">
            <w:pPr>
              <w:pStyle w:val="Paragraphedeliste"/>
              <w:numPr>
                <w:ilvl w:val="0"/>
                <w:numId w:val="1"/>
              </w:numPr>
              <w:rPr>
                <w:b/>
                <w:bCs/>
                <w:u w:val="single"/>
              </w:rPr>
            </w:pPr>
            <w:r w:rsidRPr="004C210C">
              <w:rPr>
                <w:b/>
                <w:bCs/>
                <w:u w:val="single"/>
              </w:rPr>
              <w:t>L'appareil photo numérique</w:t>
            </w:r>
          </w:p>
          <w:p w:rsidR="00972FBB" w:rsidRPr="00972FBB" w:rsidRDefault="00972FBB" w:rsidP="00972FBB">
            <w:r w:rsidRPr="00972FBB">
              <w:t>Les rayons lumineux provenant d'un objet sont projetés dans l'appareil photo sur le capteur photographique. Celui-ci est constitué de cellules sensibles à la lumière. La mesure de l'intensité lumineuse est transformée en données numériques puis stockée dans la mémoire de l'appareil.</w:t>
            </w:r>
          </w:p>
          <w:p w:rsidR="00972FBB" w:rsidRDefault="00972FBB" w:rsidP="00972FBB">
            <w:pPr>
              <w:rPr>
                <w:b/>
                <w:bCs/>
              </w:rPr>
            </w:pPr>
          </w:p>
        </w:tc>
        <w:tc>
          <w:tcPr>
            <w:tcW w:w="4829" w:type="dxa"/>
            <w:tcBorders>
              <w:top w:val="nil"/>
              <w:left w:val="nil"/>
              <w:bottom w:val="nil"/>
              <w:right w:val="nil"/>
            </w:tcBorders>
          </w:tcPr>
          <w:p w:rsidR="00972FBB" w:rsidRDefault="00972FBB" w:rsidP="00972FBB">
            <w:r w:rsidRPr="00972FBB">
              <w:rPr>
                <w:noProof/>
              </w:rPr>
              <w:drawing>
                <wp:inline distT="0" distB="0" distL="0" distR="0" wp14:anchorId="3E5B573D" wp14:editId="512E9926">
                  <wp:extent cx="2903855" cy="1835702"/>
                  <wp:effectExtent l="0" t="0" r="0" b="0"/>
                  <wp:docPr id="202439579" name="Image 5" descr="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xel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12922" cy="1841434"/>
                          </a:xfrm>
                          <a:prstGeom prst="rect">
                            <a:avLst/>
                          </a:prstGeom>
                          <a:noFill/>
                          <a:ln>
                            <a:noFill/>
                          </a:ln>
                        </pic:spPr>
                      </pic:pic>
                    </a:graphicData>
                  </a:graphic>
                </wp:inline>
              </w:drawing>
            </w:r>
          </w:p>
          <w:p w:rsidR="00D303D7" w:rsidRPr="00972FBB" w:rsidRDefault="00D303D7" w:rsidP="00972FBB"/>
        </w:tc>
      </w:tr>
      <w:tr w:rsidR="00972FBB" w:rsidTr="003B6545">
        <w:tc>
          <w:tcPr>
            <w:tcW w:w="5812" w:type="dxa"/>
            <w:tcBorders>
              <w:top w:val="nil"/>
              <w:left w:val="nil"/>
              <w:bottom w:val="nil"/>
              <w:right w:val="nil"/>
            </w:tcBorders>
          </w:tcPr>
          <w:p w:rsidR="00972FBB" w:rsidRPr="004C210C" w:rsidRDefault="00972FBB" w:rsidP="00C743D5">
            <w:pPr>
              <w:pStyle w:val="Paragraphedeliste"/>
              <w:numPr>
                <w:ilvl w:val="0"/>
                <w:numId w:val="1"/>
              </w:numPr>
              <w:spacing w:after="120"/>
              <w:ind w:left="714" w:hanging="357"/>
              <w:contextualSpacing w:val="0"/>
              <w:rPr>
                <w:b/>
                <w:bCs/>
                <w:u w:val="single"/>
              </w:rPr>
            </w:pPr>
            <w:r w:rsidRPr="004C210C">
              <w:rPr>
                <w:b/>
                <w:bCs/>
                <w:u w:val="single"/>
              </w:rPr>
              <w:lastRenderedPageBreak/>
              <w:t>Le capteur photographique</w:t>
            </w:r>
          </w:p>
          <w:p w:rsidR="00220296" w:rsidRDefault="00220296" w:rsidP="00972FBB">
            <w:r w:rsidRPr="00220296">
              <w:t xml:space="preserve">Le capteur photo remplace la pellicule, un capteur photo est donc </w:t>
            </w:r>
            <w:r w:rsidRPr="00220296">
              <w:rPr>
                <w:b/>
                <w:bCs/>
              </w:rPr>
              <w:t>une surface photosensible</w:t>
            </w:r>
            <w:r w:rsidRPr="00220296">
              <w:t xml:space="preserve">. </w:t>
            </w:r>
          </w:p>
          <w:p w:rsidR="00220296" w:rsidRDefault="00220296" w:rsidP="00972FBB">
            <w:r w:rsidRPr="00220296">
              <w:t xml:space="preserve">Le capteur photo est composé d'un grand nombre de </w:t>
            </w:r>
            <w:r w:rsidRPr="00220296">
              <w:rPr>
                <w:highlight w:val="cyan"/>
              </w:rPr>
              <w:t>photosites</w:t>
            </w:r>
            <w:r w:rsidRPr="00220296">
              <w:t>, chaque photosite va recevoir de la lumière, l'intensité lumineuse va être "convertie" en tension électrique grâce à un effet physique très complexe qui ne sera pas abordé ici : l'effet photoélectrique. Plus l'intensité lumineuse reçue par le photosite est importante plus le photosite produira une tension électrique importante.</w:t>
            </w:r>
          </w:p>
          <w:p w:rsidR="00220296" w:rsidRDefault="00220296" w:rsidP="00972FBB"/>
          <w:p w:rsidR="00C743D5" w:rsidRDefault="00C743D5" w:rsidP="00C743D5">
            <w:r w:rsidRPr="00C743D5">
              <w:t>La tension électrique produite par un photosite sera ensuite "</w:t>
            </w:r>
            <w:r w:rsidRPr="00C743D5">
              <w:rPr>
                <w:b/>
                <w:bCs/>
              </w:rPr>
              <w:t>converti</w:t>
            </w:r>
            <w:r w:rsidRPr="00C743D5">
              <w:t>" en nombre (on parle de numérisation), à chaque photosite on associera donc un nombre qui sera fonction de la quantité de lumière reçue par ce même photosite. C'est ces nombres qui seront "stockés" dans la mémoire de l'appareil photo.</w:t>
            </w:r>
          </w:p>
          <w:p w:rsidR="00C743D5" w:rsidRPr="00C743D5" w:rsidRDefault="00C743D5" w:rsidP="00C743D5"/>
          <w:p w:rsidR="00C743D5" w:rsidRDefault="00C743D5" w:rsidP="00C743D5">
            <w:r w:rsidRPr="00C743D5">
              <w:t xml:space="preserve">Si l'on se contentait de ce système, nous aurions uniquement des images en niveau de gris (souvent appelé à tort image en "noir et blanc"). </w:t>
            </w:r>
          </w:p>
          <w:p w:rsidR="00C743D5" w:rsidRDefault="00C743D5" w:rsidP="00C743D5">
            <w:r w:rsidRPr="00C743D5">
              <w:t xml:space="preserve">Afin de pouvoir gérer les couleurs, on rajoute donc un </w:t>
            </w:r>
            <w:r w:rsidRPr="00C743D5">
              <w:rPr>
                <w:b/>
                <w:bCs/>
                <w:highlight w:val="cyan"/>
              </w:rPr>
              <w:t>filtre</w:t>
            </w:r>
            <w:r w:rsidRPr="00C743D5">
              <w:t xml:space="preserve"> coloré devant chaque photosite.</w:t>
            </w:r>
          </w:p>
          <w:p w:rsidR="00C743D5" w:rsidRDefault="00C743D5" w:rsidP="00C743D5">
            <w:r w:rsidRPr="00C743D5">
              <w:t xml:space="preserve">Nous avons </w:t>
            </w:r>
            <w:proofErr w:type="gramStart"/>
            <w:r w:rsidRPr="00C743D5">
              <w:t>vu,  qu'il</w:t>
            </w:r>
            <w:proofErr w:type="gramEnd"/>
            <w:r w:rsidRPr="00C743D5">
              <w:t xml:space="preserve"> est possible de générer un grand nombre de couleurs uniquement à partir du rouge, du vert et du bleu, nous allons donc trouver </w:t>
            </w:r>
            <w:r w:rsidRPr="00C743D5">
              <w:rPr>
                <w:b/>
                <w:bCs/>
              </w:rPr>
              <w:t>3 types de filtres :</w:t>
            </w:r>
            <w:r w:rsidRPr="00C743D5">
              <w:t xml:space="preserve"> des filtres "rouges" (qui laisseront uniquement passer la lumière rouge), des filtres "verts" (qui laisseront uniquement passer la lumière verte) et des filtres "bleus" (qui laisseront uniquement passer la lumière bleue). </w:t>
            </w:r>
          </w:p>
          <w:p w:rsidR="00972FBB" w:rsidRDefault="00C743D5" w:rsidP="00C743D5">
            <w:r w:rsidRPr="00C743D5">
              <w:t xml:space="preserve">À chaque photosite on associera soit un filtre rouge, soit un filtre vert, soit un filtre bleu. </w:t>
            </w:r>
          </w:p>
          <w:p w:rsidR="00C743D5" w:rsidRDefault="00C743D5" w:rsidP="00C743D5"/>
          <w:p w:rsidR="00C743D5" w:rsidRDefault="00C743D5" w:rsidP="00C743D5">
            <w:r w:rsidRPr="00C743D5">
              <w:t>Comme vous pouvez le constater sur l'image ci-</w:t>
            </w:r>
            <w:r>
              <w:t>contre</w:t>
            </w:r>
            <w:r w:rsidRPr="00C743D5">
              <w:t xml:space="preserve">, les filtres dits "Bayer" sont constitués de 50% de filtres vert, de 25% de filtre rouge et de 25% de filtre bleu afin d'imiter la physiologie de l'œil humain (notre œil est plus sensible au vert qu'au bleu et au rouge). </w:t>
            </w:r>
          </w:p>
          <w:p w:rsidR="00C743D5" w:rsidRPr="00C743D5" w:rsidRDefault="00C743D5" w:rsidP="00C743D5">
            <w:r w:rsidRPr="00C743D5">
              <w:t>Dans ce genre de capteur, 50% des photosites enregistrent uniquement la lumière verte, 25% des photosites enregistrent uniquement la lumière rouge et 25% des photosites enregistrent uniquement la lumière bleue.</w:t>
            </w:r>
          </w:p>
          <w:p w:rsidR="00C743D5" w:rsidRDefault="00C743D5" w:rsidP="00C743D5"/>
          <w:p w:rsidR="00C743D5" w:rsidRPr="00972FBB" w:rsidRDefault="00C743D5" w:rsidP="00C743D5">
            <w:r w:rsidRPr="00C743D5">
              <w:t>L'association de 4 photosites (deux verts, un rouge et un bleu) donnera les informations qui permettront de créer un pixel de l'image.</w:t>
            </w:r>
          </w:p>
        </w:tc>
        <w:tc>
          <w:tcPr>
            <w:tcW w:w="4829" w:type="dxa"/>
            <w:tcBorders>
              <w:top w:val="nil"/>
              <w:left w:val="nil"/>
              <w:bottom w:val="nil"/>
              <w:right w:val="nil"/>
            </w:tcBorders>
          </w:tcPr>
          <w:p w:rsidR="00972FBB" w:rsidRDefault="00972FBB" w:rsidP="00972FBB"/>
          <w:p w:rsidR="00C743D5" w:rsidRPr="00C743D5" w:rsidRDefault="00D303D7" w:rsidP="003B6545">
            <w:pPr>
              <w:rPr>
                <w:u w:val="single"/>
              </w:rPr>
            </w:pPr>
            <w:r w:rsidRPr="00C743D5">
              <w:rPr>
                <w:noProof/>
                <w:u w:val="single"/>
              </w:rPr>
              <w:drawing>
                <wp:inline distT="0" distB="0" distL="0" distR="0" wp14:anchorId="013C3F8D" wp14:editId="7F5EBF30">
                  <wp:extent cx="2772007" cy="2171700"/>
                  <wp:effectExtent l="0" t="0" r="9525" b="0"/>
                  <wp:docPr id="804636716" name="Image 4" descr="pix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xe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0261" cy="2178166"/>
                          </a:xfrm>
                          <a:prstGeom prst="rect">
                            <a:avLst/>
                          </a:prstGeom>
                          <a:noFill/>
                          <a:ln>
                            <a:noFill/>
                          </a:ln>
                        </pic:spPr>
                      </pic:pic>
                    </a:graphicData>
                  </a:graphic>
                </wp:inline>
              </w:drawing>
            </w:r>
          </w:p>
          <w:p w:rsidR="00C743D5" w:rsidRPr="00C743D5" w:rsidRDefault="00C743D5" w:rsidP="006B2CED">
            <w:pPr>
              <w:jc w:val="center"/>
              <w:rPr>
                <w:u w:val="single"/>
              </w:rPr>
            </w:pPr>
            <w:r w:rsidRPr="00C743D5">
              <w:rPr>
                <w:noProof/>
                <w:u w:val="single"/>
              </w:rPr>
              <w:drawing>
                <wp:inline distT="0" distB="0" distL="0" distR="0" wp14:anchorId="595B3BD1" wp14:editId="0A5BEFD1">
                  <wp:extent cx="2392872" cy="1790700"/>
                  <wp:effectExtent l="0" t="0" r="7620" b="0"/>
                  <wp:docPr id="56829064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290641" name=""/>
                          <pic:cNvPicPr/>
                        </pic:nvPicPr>
                        <pic:blipFill rotWithShape="1">
                          <a:blip r:embed="rId9"/>
                          <a:srcRect t="9546" b="4971"/>
                          <a:stretch>
                            <a:fillRect/>
                          </a:stretch>
                        </pic:blipFill>
                        <pic:spPr bwMode="auto">
                          <a:xfrm>
                            <a:off x="0" y="0"/>
                            <a:ext cx="2394703" cy="1792070"/>
                          </a:xfrm>
                          <a:prstGeom prst="rect">
                            <a:avLst/>
                          </a:prstGeom>
                          <a:ln>
                            <a:noFill/>
                          </a:ln>
                          <a:extLst>
                            <a:ext uri="{53640926-AAD7-44D8-BBD7-CCE9431645EC}">
                              <a14:shadowObscured xmlns:a14="http://schemas.microsoft.com/office/drawing/2010/main"/>
                            </a:ext>
                          </a:extLst>
                        </pic:spPr>
                      </pic:pic>
                    </a:graphicData>
                  </a:graphic>
                </wp:inline>
              </w:drawing>
            </w:r>
          </w:p>
          <w:p w:rsidR="00C743D5" w:rsidRDefault="00C743D5" w:rsidP="00C743D5">
            <w:pPr>
              <w:jc w:val="center"/>
            </w:pPr>
          </w:p>
          <w:p w:rsidR="00C743D5" w:rsidRPr="00C743D5" w:rsidRDefault="00C743D5" w:rsidP="006B2CED">
            <w:pPr>
              <w:spacing w:after="120"/>
              <w:rPr>
                <w:u w:val="single"/>
              </w:rPr>
            </w:pPr>
            <w:r w:rsidRPr="00C743D5">
              <w:rPr>
                <w:noProof/>
                <w:u w:val="single"/>
              </w:rPr>
              <w:drawing>
                <wp:inline distT="0" distB="0" distL="0" distR="0" wp14:anchorId="48A1DFF8" wp14:editId="2462A82D">
                  <wp:extent cx="2924175" cy="2219325"/>
                  <wp:effectExtent l="0" t="0" r="9525" b="9525"/>
                  <wp:docPr id="191284756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847563" name=""/>
                          <pic:cNvPicPr/>
                        </pic:nvPicPr>
                        <pic:blipFill rotWithShape="1">
                          <a:blip r:embed="rId10"/>
                          <a:srcRect b="5285"/>
                          <a:stretch>
                            <a:fillRect/>
                          </a:stretch>
                        </pic:blipFill>
                        <pic:spPr bwMode="auto">
                          <a:xfrm>
                            <a:off x="0" y="0"/>
                            <a:ext cx="2924175" cy="2219325"/>
                          </a:xfrm>
                          <a:prstGeom prst="rect">
                            <a:avLst/>
                          </a:prstGeom>
                          <a:ln>
                            <a:noFill/>
                          </a:ln>
                          <a:extLst>
                            <a:ext uri="{53640926-AAD7-44D8-BBD7-CCE9431645EC}">
                              <a14:shadowObscured xmlns:a14="http://schemas.microsoft.com/office/drawing/2010/main"/>
                            </a:ext>
                          </a:extLst>
                        </pic:spPr>
                      </pic:pic>
                    </a:graphicData>
                  </a:graphic>
                </wp:inline>
              </w:drawing>
            </w:r>
          </w:p>
          <w:p w:rsidR="00C743D5" w:rsidRPr="00972FBB" w:rsidRDefault="00C743D5" w:rsidP="003B6545">
            <w:r>
              <w:rPr>
                <w:noProof/>
              </w:rPr>
              <w:drawing>
                <wp:inline distT="0" distB="0" distL="0" distR="0" wp14:anchorId="46BEB14C" wp14:editId="4836761F">
                  <wp:extent cx="2631440" cy="2562225"/>
                  <wp:effectExtent l="0" t="0" r="0" b="9525"/>
                  <wp:docPr id="7772246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24649" name=""/>
                          <pic:cNvPicPr/>
                        </pic:nvPicPr>
                        <pic:blipFill>
                          <a:blip r:embed="rId11"/>
                          <a:stretch>
                            <a:fillRect/>
                          </a:stretch>
                        </pic:blipFill>
                        <pic:spPr>
                          <a:xfrm>
                            <a:off x="0" y="0"/>
                            <a:ext cx="2637216" cy="2567849"/>
                          </a:xfrm>
                          <a:prstGeom prst="rect">
                            <a:avLst/>
                          </a:prstGeom>
                        </pic:spPr>
                      </pic:pic>
                    </a:graphicData>
                  </a:graphic>
                </wp:inline>
              </w:drawing>
            </w:r>
          </w:p>
        </w:tc>
      </w:tr>
    </w:tbl>
    <w:p w:rsidR="00972FBB" w:rsidRPr="00972FBB" w:rsidRDefault="00972FBB" w:rsidP="00972FBB">
      <w:pPr>
        <w:rPr>
          <w:b/>
          <w:bCs/>
        </w:rPr>
      </w:pPr>
    </w:p>
    <w:p w:rsidR="00D303D7" w:rsidRPr="006B2CED" w:rsidRDefault="00FA12B7" w:rsidP="006B2CED">
      <w:pPr>
        <w:jc w:val="center"/>
        <w:rPr>
          <w:b/>
          <w:bCs/>
          <w:highlight w:val="yellow"/>
        </w:rPr>
      </w:pPr>
      <w:r w:rsidRPr="006B2CED">
        <w:rPr>
          <w:b/>
          <w:bCs/>
          <w:highlight w:val="yellow"/>
        </w:rPr>
        <w:lastRenderedPageBreak/>
        <w:t>Un qcm pour tester vos connaissances :</w:t>
      </w:r>
    </w:p>
    <w:p w:rsidR="00FA12B7" w:rsidRPr="00FA12B7" w:rsidRDefault="00FA12B7" w:rsidP="00FA12B7">
      <w:pPr>
        <w:numPr>
          <w:ilvl w:val="0"/>
          <w:numId w:val="4"/>
        </w:numPr>
        <w:rPr>
          <w:sz w:val="22"/>
          <w:szCs w:val="22"/>
        </w:rPr>
      </w:pPr>
      <w:r w:rsidRPr="00FA12B7">
        <w:rPr>
          <w:b/>
          <w:bCs/>
          <w:sz w:val="22"/>
          <w:szCs w:val="22"/>
        </w:rPr>
        <w:t>Qu'est-ce qu'un pixel dans une image numérique ?</w:t>
      </w:r>
      <w:r w:rsidRPr="00FA12B7">
        <w:rPr>
          <w:sz w:val="22"/>
          <w:szCs w:val="22"/>
        </w:rPr>
        <w:br/>
        <w:t>a) Un point lumineux composé de trois couleurs : cyan, magenta et jaune</w:t>
      </w:r>
      <w:r w:rsidRPr="00FA12B7">
        <w:rPr>
          <w:sz w:val="22"/>
          <w:szCs w:val="22"/>
        </w:rPr>
        <w:br/>
        <w:t>b) Un point élémentaire composé de trois canaux : rouge, vert et bleu (RVB)</w:t>
      </w:r>
      <w:r w:rsidRPr="00FA12B7">
        <w:rPr>
          <w:sz w:val="22"/>
          <w:szCs w:val="22"/>
        </w:rPr>
        <w:br/>
        <w:t>c) Une unité de mesure de la taille de l'image</w:t>
      </w:r>
      <w:r w:rsidRPr="00FA12B7">
        <w:rPr>
          <w:sz w:val="22"/>
          <w:szCs w:val="22"/>
        </w:rPr>
        <w:br/>
        <w:t>d) Un filtre utilisé dans les appareils photo</w:t>
      </w:r>
    </w:p>
    <w:p w:rsidR="00FA12B7" w:rsidRDefault="00FA12B7" w:rsidP="00FA12B7">
      <w:pPr>
        <w:numPr>
          <w:ilvl w:val="0"/>
          <w:numId w:val="5"/>
        </w:numPr>
        <w:rPr>
          <w:b/>
          <w:bCs/>
          <w:sz w:val="22"/>
          <w:szCs w:val="22"/>
        </w:rPr>
        <w:sectPr w:rsidR="00FA12B7" w:rsidSect="003B6545">
          <w:pgSz w:w="11906" w:h="16838"/>
          <w:pgMar w:top="720" w:right="1133" w:bottom="720" w:left="720" w:header="708" w:footer="708" w:gutter="0"/>
          <w:cols w:space="708"/>
          <w:docGrid w:linePitch="360"/>
        </w:sectPr>
      </w:pPr>
    </w:p>
    <w:p w:rsidR="00FA12B7" w:rsidRPr="00FA12B7" w:rsidRDefault="00FA12B7" w:rsidP="00FA12B7">
      <w:pPr>
        <w:numPr>
          <w:ilvl w:val="0"/>
          <w:numId w:val="5"/>
        </w:numPr>
        <w:tabs>
          <w:tab w:val="clear" w:pos="720"/>
          <w:tab w:val="num" w:pos="426"/>
        </w:tabs>
        <w:ind w:hanging="578"/>
        <w:rPr>
          <w:sz w:val="22"/>
          <w:szCs w:val="22"/>
        </w:rPr>
      </w:pPr>
      <w:r w:rsidRPr="00FA12B7">
        <w:rPr>
          <w:b/>
          <w:bCs/>
          <w:sz w:val="22"/>
          <w:szCs w:val="22"/>
        </w:rPr>
        <w:t>Quelle est la plage de valeurs possibles pour chaque canal RVB d'un pixel ?</w:t>
      </w:r>
      <w:r w:rsidRPr="00FA12B7">
        <w:rPr>
          <w:sz w:val="22"/>
          <w:szCs w:val="22"/>
        </w:rPr>
        <w:br/>
        <w:t>a) 0 à 100</w:t>
      </w:r>
      <w:r w:rsidRPr="00FA12B7">
        <w:rPr>
          <w:sz w:val="22"/>
          <w:szCs w:val="22"/>
        </w:rPr>
        <w:br/>
        <w:t>b) 0 à 1024</w:t>
      </w:r>
      <w:r w:rsidRPr="00FA12B7">
        <w:rPr>
          <w:sz w:val="22"/>
          <w:szCs w:val="22"/>
        </w:rPr>
        <w:br/>
        <w:t>c) 0 à 255</w:t>
      </w:r>
      <w:r w:rsidRPr="00FA12B7">
        <w:rPr>
          <w:sz w:val="22"/>
          <w:szCs w:val="22"/>
        </w:rPr>
        <w:br/>
        <w:t>d) 1 à 1000</w:t>
      </w:r>
    </w:p>
    <w:p w:rsidR="00FA12B7" w:rsidRPr="00FA12B7" w:rsidRDefault="00FA12B7" w:rsidP="00FA12B7">
      <w:pPr>
        <w:numPr>
          <w:ilvl w:val="0"/>
          <w:numId w:val="6"/>
        </w:numPr>
        <w:tabs>
          <w:tab w:val="clear" w:pos="720"/>
          <w:tab w:val="num" w:pos="426"/>
        </w:tabs>
        <w:ind w:hanging="578"/>
        <w:rPr>
          <w:sz w:val="22"/>
          <w:szCs w:val="22"/>
        </w:rPr>
      </w:pPr>
      <w:r w:rsidRPr="00FA12B7">
        <w:rPr>
          <w:b/>
          <w:bCs/>
          <w:sz w:val="22"/>
          <w:szCs w:val="22"/>
        </w:rPr>
        <w:t>Quel élément de l'œil humain est responsable de la perception des couleurs ?</w:t>
      </w:r>
      <w:r w:rsidRPr="00FA12B7">
        <w:rPr>
          <w:sz w:val="22"/>
          <w:szCs w:val="22"/>
        </w:rPr>
        <w:br/>
        <w:t>a) Les bâtonnets</w:t>
      </w:r>
      <w:r w:rsidRPr="00FA12B7">
        <w:rPr>
          <w:sz w:val="22"/>
          <w:szCs w:val="22"/>
        </w:rPr>
        <w:br/>
        <w:t>b) Les cônes</w:t>
      </w:r>
      <w:r w:rsidRPr="00FA12B7">
        <w:rPr>
          <w:sz w:val="22"/>
          <w:szCs w:val="22"/>
        </w:rPr>
        <w:br/>
        <w:t>c) Le cristallin</w:t>
      </w:r>
      <w:r w:rsidRPr="00FA12B7">
        <w:rPr>
          <w:sz w:val="22"/>
          <w:szCs w:val="22"/>
        </w:rPr>
        <w:br/>
        <w:t>d) La cornée</w:t>
      </w:r>
    </w:p>
    <w:p w:rsidR="00FA12B7" w:rsidRDefault="00FA12B7" w:rsidP="00FA12B7">
      <w:pPr>
        <w:numPr>
          <w:ilvl w:val="0"/>
          <w:numId w:val="7"/>
        </w:numPr>
        <w:rPr>
          <w:b/>
          <w:bCs/>
          <w:sz w:val="22"/>
          <w:szCs w:val="22"/>
        </w:rPr>
        <w:sectPr w:rsidR="00FA12B7" w:rsidSect="00FA12B7">
          <w:type w:val="continuous"/>
          <w:pgSz w:w="11906" w:h="16838"/>
          <w:pgMar w:top="720" w:right="1133" w:bottom="720" w:left="720" w:header="708" w:footer="708" w:gutter="0"/>
          <w:cols w:num="2" w:space="708"/>
          <w:docGrid w:linePitch="360"/>
        </w:sectPr>
      </w:pPr>
    </w:p>
    <w:p w:rsidR="00FA12B7" w:rsidRPr="00FA12B7" w:rsidRDefault="00FA12B7" w:rsidP="00FA12B7">
      <w:pPr>
        <w:numPr>
          <w:ilvl w:val="0"/>
          <w:numId w:val="7"/>
        </w:numPr>
        <w:rPr>
          <w:sz w:val="22"/>
          <w:szCs w:val="22"/>
        </w:rPr>
      </w:pPr>
      <w:r w:rsidRPr="00FA12B7">
        <w:rPr>
          <w:b/>
          <w:bCs/>
          <w:sz w:val="22"/>
          <w:szCs w:val="22"/>
        </w:rPr>
        <w:t>Pourquoi les capteurs photographiques utilisent-ils des filtres de couleur (comme le filtre Bayer) ?</w:t>
      </w:r>
      <w:r w:rsidRPr="00FA12B7">
        <w:rPr>
          <w:sz w:val="22"/>
          <w:szCs w:val="22"/>
        </w:rPr>
        <w:br/>
        <w:t>a) Pour réduire la taille des images</w:t>
      </w:r>
      <w:r w:rsidRPr="00FA12B7">
        <w:rPr>
          <w:sz w:val="22"/>
          <w:szCs w:val="22"/>
        </w:rPr>
        <w:br/>
        <w:t>b) Pour imiter la sensibilité de l'œil humain et capturer les couleurs</w:t>
      </w:r>
      <w:r w:rsidRPr="00FA12B7">
        <w:rPr>
          <w:sz w:val="22"/>
          <w:szCs w:val="22"/>
        </w:rPr>
        <w:br/>
        <w:t>c) Pour augmenter la luminosité des photos</w:t>
      </w:r>
      <w:r w:rsidRPr="00FA12B7">
        <w:rPr>
          <w:sz w:val="22"/>
          <w:szCs w:val="22"/>
        </w:rPr>
        <w:br/>
        <w:t>d) Pour supprimer les reflets</w:t>
      </w:r>
    </w:p>
    <w:p w:rsidR="00FA12B7" w:rsidRPr="00FA12B7" w:rsidRDefault="00FA12B7" w:rsidP="00FA12B7">
      <w:pPr>
        <w:numPr>
          <w:ilvl w:val="0"/>
          <w:numId w:val="8"/>
        </w:numPr>
        <w:rPr>
          <w:sz w:val="22"/>
          <w:szCs w:val="22"/>
        </w:rPr>
      </w:pPr>
      <w:r w:rsidRPr="00FA12B7">
        <w:rPr>
          <w:b/>
          <w:bCs/>
          <w:sz w:val="22"/>
          <w:szCs w:val="22"/>
        </w:rPr>
        <w:t>Quelle est la répartition des filtres de couleur dans un filtre Bayer ?</w:t>
      </w:r>
      <w:r w:rsidRPr="00FA12B7">
        <w:rPr>
          <w:sz w:val="22"/>
          <w:szCs w:val="22"/>
        </w:rPr>
        <w:br/>
        <w:t>a) 50% rouge, 30% vert, 20% bleu</w:t>
      </w:r>
      <w:r w:rsidRPr="00FA12B7">
        <w:rPr>
          <w:sz w:val="22"/>
          <w:szCs w:val="22"/>
        </w:rPr>
        <w:br/>
        <w:t>b) 25% rouge, 50% vert, 25% bleu</w:t>
      </w:r>
      <w:r w:rsidRPr="00FA12B7">
        <w:rPr>
          <w:sz w:val="22"/>
          <w:szCs w:val="22"/>
        </w:rPr>
        <w:br/>
        <w:t>c) 33% rouge, 33% vert, 33% bleu</w:t>
      </w:r>
      <w:r w:rsidRPr="00FA12B7">
        <w:rPr>
          <w:sz w:val="22"/>
          <w:szCs w:val="22"/>
        </w:rPr>
        <w:br/>
        <w:t>d) 60% bleu, 20% rouge, 20% vert</w:t>
      </w:r>
    </w:p>
    <w:p w:rsidR="00FA12B7" w:rsidRPr="00FA12B7" w:rsidRDefault="00FA12B7" w:rsidP="00FA12B7">
      <w:pPr>
        <w:numPr>
          <w:ilvl w:val="0"/>
          <w:numId w:val="9"/>
        </w:numPr>
        <w:rPr>
          <w:sz w:val="22"/>
          <w:szCs w:val="22"/>
        </w:rPr>
      </w:pPr>
      <w:r w:rsidRPr="00FA12B7">
        <w:rPr>
          <w:b/>
          <w:bCs/>
          <w:sz w:val="22"/>
          <w:szCs w:val="22"/>
        </w:rPr>
        <w:t>Quelle est la définition d'une image de 1920 x 1080 pixels ?</w:t>
      </w:r>
      <w:r w:rsidRPr="00FA12B7">
        <w:rPr>
          <w:sz w:val="22"/>
          <w:szCs w:val="22"/>
        </w:rPr>
        <w:br/>
        <w:t>a) L'image contient 1920 pixels au total.</w:t>
      </w:r>
      <w:r w:rsidRPr="00FA12B7">
        <w:rPr>
          <w:sz w:val="22"/>
          <w:szCs w:val="22"/>
        </w:rPr>
        <w:br/>
        <w:t>b) L'image contient 1080 pixels en largeur et 1920 pixels en hauteur.</w:t>
      </w:r>
      <w:r w:rsidRPr="00FA12B7">
        <w:rPr>
          <w:sz w:val="22"/>
          <w:szCs w:val="22"/>
        </w:rPr>
        <w:br/>
        <w:t>c) L'image contient 1920 pixels en largeur et 1080 pixels en hauteur.</w:t>
      </w:r>
      <w:r w:rsidRPr="00FA12B7">
        <w:rPr>
          <w:sz w:val="22"/>
          <w:szCs w:val="22"/>
        </w:rPr>
        <w:br/>
        <w:t>d) L'image contient 1920 couleurs différentes.</w:t>
      </w:r>
    </w:p>
    <w:p w:rsidR="00FA12B7" w:rsidRDefault="00FA12B7" w:rsidP="00FA12B7">
      <w:pPr>
        <w:numPr>
          <w:ilvl w:val="0"/>
          <w:numId w:val="10"/>
        </w:numPr>
        <w:rPr>
          <w:b/>
          <w:bCs/>
          <w:sz w:val="22"/>
          <w:szCs w:val="22"/>
        </w:rPr>
        <w:sectPr w:rsidR="00FA12B7" w:rsidSect="00FA12B7">
          <w:type w:val="continuous"/>
          <w:pgSz w:w="11906" w:h="16838"/>
          <w:pgMar w:top="720" w:right="1133" w:bottom="720" w:left="720" w:header="708" w:footer="708" w:gutter="0"/>
          <w:cols w:space="708"/>
          <w:docGrid w:linePitch="360"/>
        </w:sectPr>
      </w:pPr>
    </w:p>
    <w:p w:rsidR="00FA12B7" w:rsidRPr="00FA12B7" w:rsidRDefault="00FA12B7" w:rsidP="00FA12B7">
      <w:pPr>
        <w:numPr>
          <w:ilvl w:val="0"/>
          <w:numId w:val="10"/>
        </w:numPr>
        <w:tabs>
          <w:tab w:val="clear" w:pos="720"/>
          <w:tab w:val="num" w:pos="567"/>
        </w:tabs>
        <w:ind w:left="851" w:hanging="578"/>
        <w:rPr>
          <w:sz w:val="22"/>
          <w:szCs w:val="22"/>
        </w:rPr>
      </w:pPr>
      <w:r w:rsidRPr="00FA12B7">
        <w:rPr>
          <w:b/>
          <w:bCs/>
          <w:sz w:val="22"/>
          <w:szCs w:val="22"/>
        </w:rPr>
        <w:t>Quel phénomène physique permet de créer différentes couleurs en combinant le rouge, le vert et le bleu ?</w:t>
      </w:r>
      <w:r w:rsidRPr="00FA12B7">
        <w:rPr>
          <w:sz w:val="22"/>
          <w:szCs w:val="22"/>
        </w:rPr>
        <w:br/>
        <w:t>a) La synthèse soustractive</w:t>
      </w:r>
      <w:r w:rsidRPr="00FA12B7">
        <w:rPr>
          <w:sz w:val="22"/>
          <w:szCs w:val="22"/>
        </w:rPr>
        <w:br/>
        <w:t>b) La synthèse additive</w:t>
      </w:r>
      <w:r w:rsidRPr="00FA12B7">
        <w:rPr>
          <w:sz w:val="22"/>
          <w:szCs w:val="22"/>
        </w:rPr>
        <w:br/>
        <w:t>c) La réflexion lumineuse</w:t>
      </w:r>
      <w:r w:rsidRPr="00FA12B7">
        <w:rPr>
          <w:sz w:val="22"/>
          <w:szCs w:val="22"/>
        </w:rPr>
        <w:br/>
        <w:t>d) La diffraction</w:t>
      </w:r>
    </w:p>
    <w:p w:rsidR="00FA12B7" w:rsidRPr="00FA12B7" w:rsidRDefault="00FA12B7" w:rsidP="00FA12B7">
      <w:pPr>
        <w:numPr>
          <w:ilvl w:val="0"/>
          <w:numId w:val="11"/>
        </w:numPr>
        <w:tabs>
          <w:tab w:val="clear" w:pos="720"/>
          <w:tab w:val="num" w:pos="567"/>
        </w:tabs>
        <w:ind w:left="426" w:hanging="426"/>
        <w:rPr>
          <w:sz w:val="22"/>
          <w:szCs w:val="22"/>
        </w:rPr>
      </w:pPr>
      <w:r w:rsidRPr="00FA12B7">
        <w:rPr>
          <w:b/>
          <w:bCs/>
          <w:sz w:val="22"/>
          <w:szCs w:val="22"/>
        </w:rPr>
        <w:t xml:space="preserve">Quel est le rôle des </w:t>
      </w:r>
      <w:proofErr w:type="spellStart"/>
      <w:r w:rsidRPr="00FA12B7">
        <w:rPr>
          <w:b/>
          <w:bCs/>
          <w:sz w:val="22"/>
          <w:szCs w:val="22"/>
        </w:rPr>
        <w:t>photosites</w:t>
      </w:r>
      <w:proofErr w:type="spellEnd"/>
      <w:r w:rsidRPr="00FA12B7">
        <w:rPr>
          <w:b/>
          <w:bCs/>
          <w:sz w:val="22"/>
          <w:szCs w:val="22"/>
        </w:rPr>
        <w:t xml:space="preserve"> dans un capteur photographique ?</w:t>
      </w:r>
      <w:r w:rsidRPr="00FA12B7">
        <w:rPr>
          <w:sz w:val="22"/>
          <w:szCs w:val="22"/>
        </w:rPr>
        <w:br/>
        <w:t>a) Ils stockent directement les images en mémoire.</w:t>
      </w:r>
      <w:r w:rsidRPr="00FA12B7">
        <w:rPr>
          <w:sz w:val="22"/>
          <w:szCs w:val="22"/>
        </w:rPr>
        <w:br/>
        <w:t>b) Ils convertissent la lumière en tension électrique.</w:t>
      </w:r>
      <w:r w:rsidRPr="00FA12B7">
        <w:rPr>
          <w:sz w:val="22"/>
          <w:szCs w:val="22"/>
        </w:rPr>
        <w:br/>
        <w:t>c) Ils filtrent uniquement la lumière bleue.</w:t>
      </w:r>
      <w:r w:rsidRPr="00FA12B7">
        <w:rPr>
          <w:sz w:val="22"/>
          <w:szCs w:val="22"/>
        </w:rPr>
        <w:br/>
        <w:t>d) Ils amplifient les couleurs de l'image.</w:t>
      </w:r>
    </w:p>
    <w:p w:rsidR="00FA12B7" w:rsidRDefault="00FA12B7" w:rsidP="00FA12B7">
      <w:pPr>
        <w:numPr>
          <w:ilvl w:val="0"/>
          <w:numId w:val="12"/>
        </w:numPr>
        <w:rPr>
          <w:b/>
          <w:bCs/>
          <w:sz w:val="22"/>
          <w:szCs w:val="22"/>
        </w:rPr>
        <w:sectPr w:rsidR="00FA12B7" w:rsidSect="00FA12B7">
          <w:type w:val="continuous"/>
          <w:pgSz w:w="11906" w:h="16838"/>
          <w:pgMar w:top="720" w:right="1133" w:bottom="720" w:left="720" w:header="708" w:footer="708" w:gutter="0"/>
          <w:cols w:num="2" w:space="244" w:equalWidth="0">
            <w:col w:w="4536" w:space="244"/>
            <w:col w:w="5273"/>
          </w:cols>
          <w:docGrid w:linePitch="360"/>
        </w:sectPr>
      </w:pPr>
    </w:p>
    <w:p w:rsidR="00FA12B7" w:rsidRPr="00FA12B7" w:rsidRDefault="00FA12B7" w:rsidP="00FA12B7">
      <w:pPr>
        <w:numPr>
          <w:ilvl w:val="0"/>
          <w:numId w:val="12"/>
        </w:numPr>
        <w:rPr>
          <w:sz w:val="22"/>
          <w:szCs w:val="22"/>
        </w:rPr>
      </w:pPr>
      <w:r w:rsidRPr="00FA12B7">
        <w:rPr>
          <w:b/>
          <w:bCs/>
          <w:sz w:val="22"/>
          <w:szCs w:val="22"/>
        </w:rPr>
        <w:t>Pourquoi les filtres verts sont-ils plus nombreux dans un filtre Bayer ?</w:t>
      </w:r>
      <w:r w:rsidRPr="00FA12B7">
        <w:rPr>
          <w:sz w:val="22"/>
          <w:szCs w:val="22"/>
        </w:rPr>
        <w:br/>
        <w:t>a) Parce que le vert est la couleur la plus facile à capturer.</w:t>
      </w:r>
      <w:r w:rsidRPr="00FA12B7">
        <w:rPr>
          <w:sz w:val="22"/>
          <w:szCs w:val="22"/>
        </w:rPr>
        <w:br/>
        <w:t>b) Parce que l'œil humain est plus sensible au vert.</w:t>
      </w:r>
      <w:r w:rsidRPr="00FA12B7">
        <w:rPr>
          <w:sz w:val="22"/>
          <w:szCs w:val="22"/>
        </w:rPr>
        <w:br/>
        <w:t>c) Parce que le vert occupe moins d'espace en mémoire.</w:t>
      </w:r>
      <w:r w:rsidRPr="00FA12B7">
        <w:rPr>
          <w:sz w:val="22"/>
          <w:szCs w:val="22"/>
        </w:rPr>
        <w:br/>
        <w:t>d) Parce que les appareils photo sont conçus pour des paysages verts.</w:t>
      </w:r>
    </w:p>
    <w:p w:rsidR="00972FBB" w:rsidRPr="00FA12B7" w:rsidRDefault="00FA12B7" w:rsidP="00FA12B7">
      <w:pPr>
        <w:numPr>
          <w:ilvl w:val="0"/>
          <w:numId w:val="13"/>
        </w:numPr>
        <w:rPr>
          <w:sz w:val="22"/>
          <w:szCs w:val="22"/>
        </w:rPr>
      </w:pPr>
      <w:r w:rsidRPr="00FA12B7">
        <w:rPr>
          <w:b/>
          <w:bCs/>
          <w:sz w:val="22"/>
          <w:szCs w:val="22"/>
        </w:rPr>
        <w:t>Que se passerait-il si un capteur photographique n'utilisait pas de filtres de couleur ?</w:t>
      </w:r>
      <w:r w:rsidRPr="00FA12B7">
        <w:rPr>
          <w:sz w:val="22"/>
          <w:szCs w:val="22"/>
        </w:rPr>
        <w:br/>
        <w:t>a) Les images seraient plus nettes.</w:t>
      </w:r>
      <w:r w:rsidRPr="00FA12B7">
        <w:rPr>
          <w:sz w:val="22"/>
          <w:szCs w:val="22"/>
        </w:rPr>
        <w:br/>
        <w:t>b) Les images seraient en niveaux de gris.</w:t>
      </w:r>
      <w:r w:rsidRPr="00FA12B7">
        <w:rPr>
          <w:sz w:val="22"/>
          <w:szCs w:val="22"/>
        </w:rPr>
        <w:br/>
        <w:t>c) Les images seraient plus lumineuses.</w:t>
      </w:r>
      <w:r w:rsidRPr="00FA12B7">
        <w:rPr>
          <w:sz w:val="22"/>
          <w:szCs w:val="22"/>
        </w:rPr>
        <w:br/>
        <w:t>d) Les images seraient en noir et blanc pur.</w:t>
      </w:r>
    </w:p>
    <w:sectPr w:rsidR="00972FBB" w:rsidRPr="00FA12B7" w:rsidSect="00FA12B7">
      <w:type w:val="continuous"/>
      <w:pgSz w:w="11906" w:h="16838"/>
      <w:pgMar w:top="720" w:right="1133"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17C2"/>
    <w:multiLevelType w:val="multilevel"/>
    <w:tmpl w:val="3B18942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F5FCC"/>
    <w:multiLevelType w:val="multilevel"/>
    <w:tmpl w:val="9BC42B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356A58"/>
    <w:multiLevelType w:val="hybridMultilevel"/>
    <w:tmpl w:val="985203EA"/>
    <w:lvl w:ilvl="0" w:tplc="69CC4752">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3767B0C"/>
    <w:multiLevelType w:val="multilevel"/>
    <w:tmpl w:val="8F8EB6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316505"/>
    <w:multiLevelType w:val="multilevel"/>
    <w:tmpl w:val="890058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592DCC"/>
    <w:multiLevelType w:val="hybridMultilevel"/>
    <w:tmpl w:val="FD5EB46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B032727"/>
    <w:multiLevelType w:val="multilevel"/>
    <w:tmpl w:val="773255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DA6D17"/>
    <w:multiLevelType w:val="multilevel"/>
    <w:tmpl w:val="B29EDBD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0965E64"/>
    <w:multiLevelType w:val="multilevel"/>
    <w:tmpl w:val="BFC2E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72208D"/>
    <w:multiLevelType w:val="multilevel"/>
    <w:tmpl w:val="F0CC63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1F02A4"/>
    <w:multiLevelType w:val="multilevel"/>
    <w:tmpl w:val="E31C4A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EC39FD"/>
    <w:multiLevelType w:val="multilevel"/>
    <w:tmpl w:val="BE50868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D1A2071"/>
    <w:multiLevelType w:val="hybridMultilevel"/>
    <w:tmpl w:val="F6F2345C"/>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16cid:durableId="1734279509">
    <w:abstractNumId w:val="5"/>
  </w:num>
  <w:num w:numId="2" w16cid:durableId="1465810556">
    <w:abstractNumId w:val="2"/>
  </w:num>
  <w:num w:numId="3" w16cid:durableId="2110855222">
    <w:abstractNumId w:val="12"/>
  </w:num>
  <w:num w:numId="4" w16cid:durableId="1902010897">
    <w:abstractNumId w:val="8"/>
  </w:num>
  <w:num w:numId="5" w16cid:durableId="1875918522">
    <w:abstractNumId w:val="10"/>
  </w:num>
  <w:num w:numId="6" w16cid:durableId="749422781">
    <w:abstractNumId w:val="1"/>
  </w:num>
  <w:num w:numId="7" w16cid:durableId="1166822707">
    <w:abstractNumId w:val="3"/>
  </w:num>
  <w:num w:numId="8" w16cid:durableId="1123499403">
    <w:abstractNumId w:val="9"/>
  </w:num>
  <w:num w:numId="9" w16cid:durableId="998340613">
    <w:abstractNumId w:val="6"/>
  </w:num>
  <w:num w:numId="10" w16cid:durableId="1830558828">
    <w:abstractNumId w:val="4"/>
  </w:num>
  <w:num w:numId="11" w16cid:durableId="1499997652">
    <w:abstractNumId w:val="0"/>
  </w:num>
  <w:num w:numId="12" w16cid:durableId="330761847">
    <w:abstractNumId w:val="11"/>
  </w:num>
  <w:num w:numId="13" w16cid:durableId="2007396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FBB"/>
    <w:rsid w:val="00220296"/>
    <w:rsid w:val="00295501"/>
    <w:rsid w:val="002C1077"/>
    <w:rsid w:val="003B6545"/>
    <w:rsid w:val="004C210C"/>
    <w:rsid w:val="006B2CED"/>
    <w:rsid w:val="00972FBB"/>
    <w:rsid w:val="00C743D5"/>
    <w:rsid w:val="00D303D7"/>
    <w:rsid w:val="00D308FA"/>
    <w:rsid w:val="00FA12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671B7"/>
  <w15:chartTrackingRefBased/>
  <w15:docId w15:val="{6DE93CFB-1689-46DB-93BE-7161F516F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72F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972F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972FBB"/>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972FBB"/>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972FBB"/>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972FB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72FB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72FB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72FB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72FB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972FB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972FB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972FB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972FB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972FB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72FB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72FB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72FBB"/>
    <w:rPr>
      <w:rFonts w:eastAsiaTheme="majorEastAsia" w:cstheme="majorBidi"/>
      <w:color w:val="272727" w:themeColor="text1" w:themeTint="D8"/>
    </w:rPr>
  </w:style>
  <w:style w:type="paragraph" w:styleId="Titre">
    <w:name w:val="Title"/>
    <w:basedOn w:val="Normal"/>
    <w:next w:val="Normal"/>
    <w:link w:val="TitreCar"/>
    <w:uiPriority w:val="10"/>
    <w:qFormat/>
    <w:rsid w:val="00972F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72FB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72FB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72FB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72FBB"/>
    <w:pPr>
      <w:spacing w:before="160"/>
      <w:jc w:val="center"/>
    </w:pPr>
    <w:rPr>
      <w:i/>
      <w:iCs/>
      <w:color w:val="404040" w:themeColor="text1" w:themeTint="BF"/>
    </w:rPr>
  </w:style>
  <w:style w:type="character" w:customStyle="1" w:styleId="CitationCar">
    <w:name w:val="Citation Car"/>
    <w:basedOn w:val="Policepardfaut"/>
    <w:link w:val="Citation"/>
    <w:uiPriority w:val="29"/>
    <w:rsid w:val="00972FBB"/>
    <w:rPr>
      <w:i/>
      <w:iCs/>
      <w:color w:val="404040" w:themeColor="text1" w:themeTint="BF"/>
    </w:rPr>
  </w:style>
  <w:style w:type="paragraph" w:styleId="Paragraphedeliste">
    <w:name w:val="List Paragraph"/>
    <w:basedOn w:val="Normal"/>
    <w:uiPriority w:val="34"/>
    <w:qFormat/>
    <w:rsid w:val="00972FBB"/>
    <w:pPr>
      <w:ind w:left="720"/>
      <w:contextualSpacing/>
    </w:pPr>
  </w:style>
  <w:style w:type="character" w:styleId="Accentuationintense">
    <w:name w:val="Intense Emphasis"/>
    <w:basedOn w:val="Policepardfaut"/>
    <w:uiPriority w:val="21"/>
    <w:qFormat/>
    <w:rsid w:val="00972FBB"/>
    <w:rPr>
      <w:i/>
      <w:iCs/>
      <w:color w:val="2F5496" w:themeColor="accent1" w:themeShade="BF"/>
    </w:rPr>
  </w:style>
  <w:style w:type="paragraph" w:styleId="Citationintense">
    <w:name w:val="Intense Quote"/>
    <w:basedOn w:val="Normal"/>
    <w:next w:val="Normal"/>
    <w:link w:val="CitationintenseCar"/>
    <w:uiPriority w:val="30"/>
    <w:qFormat/>
    <w:rsid w:val="00972F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972FBB"/>
    <w:rPr>
      <w:i/>
      <w:iCs/>
      <w:color w:val="2F5496" w:themeColor="accent1" w:themeShade="BF"/>
    </w:rPr>
  </w:style>
  <w:style w:type="character" w:styleId="Rfrenceintense">
    <w:name w:val="Intense Reference"/>
    <w:basedOn w:val="Policepardfaut"/>
    <w:uiPriority w:val="32"/>
    <w:qFormat/>
    <w:rsid w:val="00972FBB"/>
    <w:rPr>
      <w:b/>
      <w:bCs/>
      <w:smallCaps/>
      <w:color w:val="2F5496" w:themeColor="accent1" w:themeShade="BF"/>
      <w:spacing w:val="5"/>
    </w:rPr>
  </w:style>
  <w:style w:type="table" w:styleId="Grilledutableau">
    <w:name w:val="Table Grid"/>
    <w:basedOn w:val="TableauNormal"/>
    <w:uiPriority w:val="39"/>
    <w:rsid w:val="00972F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303D7"/>
    <w:rPr>
      <w:color w:val="0563C1" w:themeColor="hyperlink"/>
      <w:u w:val="single"/>
    </w:rPr>
  </w:style>
  <w:style w:type="character" w:styleId="Mentionnonrsolue">
    <w:name w:val="Unresolved Mention"/>
    <w:basedOn w:val="Policepardfaut"/>
    <w:uiPriority w:val="99"/>
    <w:semiHidden/>
    <w:unhideWhenUsed/>
    <w:rsid w:val="00D303D7"/>
    <w:rPr>
      <w:color w:val="605E5C"/>
      <w:shd w:val="clear" w:color="auto" w:fill="E1DFDD"/>
    </w:rPr>
  </w:style>
  <w:style w:type="character" w:styleId="Lienhypertextesuivivisit">
    <w:name w:val="FollowedHyperlink"/>
    <w:basedOn w:val="Policepardfaut"/>
    <w:uiPriority w:val="99"/>
    <w:semiHidden/>
    <w:unhideWhenUsed/>
    <w:rsid w:val="00D303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889</TotalTime>
  <Pages>3</Pages>
  <Words>1011</Words>
  <Characters>5562</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SOUCHET Bruno</dc:creator>
  <cp:keywords/>
  <dc:description/>
  <cp:lastModifiedBy>SOUCHET Bruno</cp:lastModifiedBy>
  <cp:revision>5</cp:revision>
  <dcterms:created xsi:type="dcterms:W3CDTF">2026-03-16T18:04:00Z</dcterms:created>
  <dcterms:modified xsi:type="dcterms:W3CDTF">2026-03-27T09:59:00Z</dcterms:modified>
</cp:coreProperties>
</file>